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E6F" w:rsidRDefault="00390574" w:rsidP="006D4E6F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90574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5940425" cy="83107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4E6F">
        <w:rPr>
          <w:rFonts w:ascii="Times New Roman" w:hAnsi="Times New Roman"/>
          <w:sz w:val="28"/>
          <w:szCs w:val="28"/>
        </w:rPr>
        <w:br w:type="page"/>
      </w:r>
      <w:r w:rsidR="006D4E6F">
        <w:rPr>
          <w:rFonts w:ascii="Times New Roman" w:hAnsi="Times New Roman"/>
          <w:b/>
          <w:color w:val="000000"/>
          <w:sz w:val="28"/>
          <w:szCs w:val="28"/>
        </w:rPr>
        <w:lastRenderedPageBreak/>
        <w:t>ПЕРЕДМОВА</w:t>
      </w:r>
    </w:p>
    <w:p w:rsidR="006D4E6F" w:rsidRDefault="006D4E6F" w:rsidP="006D4E6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4E6F" w:rsidRDefault="006D4E6F" w:rsidP="006D4E6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Освітньо-професійна програма </w:t>
      </w:r>
      <w:r>
        <w:rPr>
          <w:rFonts w:ascii="Times New Roman" w:hAnsi="Times New Roman"/>
          <w:sz w:val="28"/>
          <w:szCs w:val="28"/>
        </w:rPr>
        <w:t xml:space="preserve">«Філологія (українська мова та література)» </w:t>
      </w:r>
      <w:r w:rsidR="00E604F6">
        <w:rPr>
          <w:rFonts w:ascii="Times New Roman" w:hAnsi="Times New Roman"/>
          <w:sz w:val="28"/>
          <w:szCs w:val="28"/>
        </w:rPr>
        <w:t xml:space="preserve">підготовки фахівців за </w:t>
      </w:r>
      <w:r>
        <w:rPr>
          <w:rFonts w:ascii="Times New Roman" w:hAnsi="Times New Roman"/>
          <w:sz w:val="28"/>
          <w:szCs w:val="28"/>
        </w:rPr>
        <w:t>перш</w:t>
      </w:r>
      <w:r w:rsidR="00E604F6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 xml:space="preserve"> (бакалаврськ</w:t>
      </w:r>
      <w:r w:rsidR="00E604F6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>) рівн</w:t>
      </w:r>
      <w:r w:rsidR="00E604F6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вищої освіти розроблена робочою групу ХДУ у складі:</w:t>
      </w:r>
    </w:p>
    <w:p w:rsidR="006D4E6F" w:rsidRDefault="006D4E6F" w:rsidP="006D4E6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Олексенко Володимир Павлович</w:t>
      </w:r>
      <w:r>
        <w:rPr>
          <w:rFonts w:ascii="Times New Roman" w:hAnsi="Times New Roman"/>
          <w:color w:val="000000"/>
          <w:sz w:val="28"/>
          <w:szCs w:val="28"/>
        </w:rPr>
        <w:t xml:space="preserve"> – доктор філологічних наук, професор, декан факультету філології та журналістики;</w:t>
      </w:r>
    </w:p>
    <w:p w:rsidR="006D4E6F" w:rsidRDefault="006D4E6F" w:rsidP="006D4E6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Пентилюк Марія Іванівна</w:t>
      </w:r>
      <w:r>
        <w:rPr>
          <w:rFonts w:ascii="Times New Roman" w:hAnsi="Times New Roman"/>
          <w:color w:val="000000"/>
          <w:sz w:val="28"/>
          <w:szCs w:val="28"/>
        </w:rPr>
        <w:t xml:space="preserve"> – доктор педагогічних наук, професор кафедри мовознавства, заслужений діяч науки і техніки України;</w:t>
      </w:r>
    </w:p>
    <w:p w:rsidR="006D4E6F" w:rsidRDefault="006D4E6F" w:rsidP="006D4E6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Гайдаєнко Ірина Василівна</w:t>
      </w:r>
      <w:r>
        <w:rPr>
          <w:rFonts w:ascii="Times New Roman" w:hAnsi="Times New Roman"/>
          <w:color w:val="000000"/>
          <w:sz w:val="28"/>
          <w:szCs w:val="28"/>
        </w:rPr>
        <w:t xml:space="preserve"> – кандидат філологічних наук, доцент, завідувач кафедри мовознавства;</w:t>
      </w:r>
    </w:p>
    <w:p w:rsidR="006D4E6F" w:rsidRDefault="006D4E6F" w:rsidP="006D4E6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Демченко Алла Вікторівна</w:t>
      </w:r>
      <w:r>
        <w:rPr>
          <w:rFonts w:ascii="Times New Roman" w:hAnsi="Times New Roman"/>
          <w:color w:val="000000"/>
          <w:sz w:val="28"/>
          <w:szCs w:val="28"/>
        </w:rPr>
        <w:t xml:space="preserve"> – кандидат філологічних наук, доцент, доцент кафедри української літератури;</w:t>
      </w:r>
    </w:p>
    <w:p w:rsidR="006D4E6F" w:rsidRDefault="006D4E6F" w:rsidP="006D4E6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Климович Світлана Миколаївна</w:t>
      </w:r>
      <w:r>
        <w:rPr>
          <w:rFonts w:ascii="Times New Roman" w:hAnsi="Times New Roman"/>
          <w:color w:val="000000"/>
          <w:sz w:val="28"/>
          <w:szCs w:val="28"/>
        </w:rPr>
        <w:t xml:space="preserve"> – кандидат філологічних наук, доцент, доцент кафедри української мови.</w:t>
      </w:r>
    </w:p>
    <w:p w:rsidR="006D4E6F" w:rsidRDefault="006D4E6F" w:rsidP="006D4E6F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Ця освітньо-професійна програма не може бути повністю або частково відтворена, тиражована та розповсюджена без дозволу Херсонського державного університету.</w:t>
      </w:r>
    </w:p>
    <w:p w:rsidR="006D4E6F" w:rsidRPr="00525F79" w:rsidRDefault="00B14D70" w:rsidP="006D4E6F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Рецензії</w:t>
      </w:r>
      <w:r w:rsidR="00E604F6">
        <w:rPr>
          <w:rFonts w:ascii="Times New Roman" w:hAnsi="Times New Roman"/>
          <w:color w:val="000000"/>
          <w:sz w:val="28"/>
          <w:szCs w:val="28"/>
        </w:rPr>
        <w:t>-відгуки</w:t>
      </w:r>
      <w:r>
        <w:rPr>
          <w:rFonts w:ascii="Times New Roman" w:hAnsi="Times New Roman"/>
          <w:color w:val="000000"/>
          <w:sz w:val="28"/>
          <w:szCs w:val="28"/>
        </w:rPr>
        <w:t xml:space="preserve"> зовнішніх стейкг</w:t>
      </w:r>
      <w:r w:rsidR="006D4E6F" w:rsidRPr="00525F79">
        <w:rPr>
          <w:rFonts w:ascii="Times New Roman" w:hAnsi="Times New Roman"/>
          <w:color w:val="000000"/>
          <w:sz w:val="28"/>
          <w:szCs w:val="28"/>
        </w:rPr>
        <w:t>олдерів:</w:t>
      </w:r>
    </w:p>
    <w:p w:rsidR="003E078A" w:rsidRPr="00525F79" w:rsidRDefault="003E078A" w:rsidP="003E078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EF0243">
        <w:rPr>
          <w:rFonts w:ascii="Times New Roman" w:hAnsi="Times New Roman"/>
          <w:color w:val="000000"/>
          <w:sz w:val="28"/>
          <w:szCs w:val="28"/>
        </w:rPr>
        <w:t>Висоцький А.В. – доктор філологічних наук, професор, декан факультету української філології та літературної творчості імені Андрія Малишка Національного педагогічного університету імені М.П. Драгоманова.</w:t>
      </w:r>
    </w:p>
    <w:p w:rsidR="0077242A" w:rsidRDefault="006D4E6F" w:rsidP="0077242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25F79">
        <w:rPr>
          <w:rFonts w:ascii="Times New Roman" w:hAnsi="Times New Roman"/>
          <w:color w:val="000000"/>
          <w:sz w:val="28"/>
          <w:szCs w:val="28"/>
        </w:rPr>
        <w:t>2.</w:t>
      </w:r>
      <w:r w:rsidR="00525F7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242A">
        <w:rPr>
          <w:rFonts w:ascii="Times New Roman" w:hAnsi="Times New Roman"/>
          <w:color w:val="000000"/>
          <w:sz w:val="28"/>
          <w:szCs w:val="28"/>
        </w:rPr>
        <w:t>Калько М.І. – доктор філологічних наук, професор Черкаського національного університету імені Богдана Хмельницького.</w:t>
      </w:r>
    </w:p>
    <w:p w:rsidR="006D4E6F" w:rsidRDefault="006D4E6F" w:rsidP="006D4E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E6F" w:rsidRDefault="006D4E6F" w:rsidP="006D4E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E6F" w:rsidRDefault="006D4E6F" w:rsidP="006D4E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E6F" w:rsidRDefault="006D4E6F" w:rsidP="006D4E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E6F" w:rsidRDefault="006D4E6F" w:rsidP="006D4E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E6F" w:rsidRDefault="006D4E6F" w:rsidP="006D4E6F">
      <w:pPr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 xml:space="preserve">Профіль освітньої-професійної програми </w:t>
      </w:r>
    </w:p>
    <w:p w:rsidR="006D4E6F" w:rsidRDefault="006D4E6F" w:rsidP="006D4E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«Філологія (українська мова та література)»</w:t>
      </w:r>
    </w:p>
    <w:p w:rsidR="006D4E6F" w:rsidRDefault="00525F79" w:rsidP="006D4E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Спеціальності 035 Філологія (українська мова та література)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43"/>
        <w:gridCol w:w="85"/>
        <w:gridCol w:w="7843"/>
      </w:tblGrid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Херсонський державний університет, факультет філології та журналістики, кафедра мовознавства 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E6F" w:rsidRDefault="00525F79" w:rsidP="00525F79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6D4E6F">
              <w:rPr>
                <w:rFonts w:ascii="Times New Roman" w:hAnsi="Times New Roman"/>
                <w:sz w:val="24"/>
                <w:szCs w:val="24"/>
              </w:rPr>
              <w:t>акалавр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Філолог (українська мова та література)</w:t>
            </w: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525F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Освітньо-професійна програма </w:t>
            </w: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«Філологія (українська мова та література)»</w:t>
            </w: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першого (бакалаврського) рівня вищої освіти</w:t>
            </w: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 спеціальністю </w:t>
            </w: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035 Філологія  (українська мова та література)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бакалавра, одиничний, 240  кредитів ЄКТС, </w:t>
            </w: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термін навчання 3 роки 10 місяців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770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Наявність</w:t>
            </w:r>
            <w:r w:rsidR="006D4E6F">
              <w:rPr>
                <w:rFonts w:ascii="Times New Roman" w:hAnsi="Times New Roman"/>
                <w:sz w:val="24"/>
                <w:szCs w:val="24"/>
              </w:rPr>
              <w:t xml:space="preserve"> акредитації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85F" w:rsidRPr="004F1C0C" w:rsidRDefault="0077085F" w:rsidP="00525F79">
            <w:pPr>
              <w:rPr>
                <w:rFonts w:ascii="Times New Roman" w:hAnsi="Times New Roman"/>
                <w:sz w:val="24"/>
                <w:szCs w:val="24"/>
              </w:rPr>
            </w:pPr>
            <w:r w:rsidRPr="004F1C0C">
              <w:rPr>
                <w:rFonts w:ascii="Times New Roman" w:hAnsi="Times New Roman"/>
                <w:sz w:val="24"/>
                <w:szCs w:val="24"/>
              </w:rPr>
              <w:t>Повторна акредитація</w:t>
            </w:r>
          </w:p>
          <w:p w:rsidR="006D4E6F" w:rsidRPr="004F1C0C" w:rsidRDefault="0077085F" w:rsidP="00525F79">
            <w:pPr>
              <w:rPr>
                <w:rFonts w:ascii="Times New Roman" w:hAnsi="Times New Roman"/>
                <w:sz w:val="24"/>
                <w:szCs w:val="24"/>
              </w:rPr>
            </w:pPr>
            <w:r w:rsidRPr="004F1C0C">
              <w:rPr>
                <w:rFonts w:ascii="Times New Roman" w:hAnsi="Times New Roman"/>
                <w:sz w:val="24"/>
                <w:szCs w:val="24"/>
              </w:rPr>
              <w:t>С</w:t>
            </w:r>
            <w:r w:rsidR="006D4E6F" w:rsidRPr="004F1C0C">
              <w:rPr>
                <w:rFonts w:ascii="Times New Roman" w:hAnsi="Times New Roman"/>
                <w:sz w:val="24"/>
                <w:szCs w:val="24"/>
              </w:rPr>
              <w:t>е</w:t>
            </w:r>
            <w:r w:rsidRPr="004F1C0C">
              <w:rPr>
                <w:rFonts w:ascii="Times New Roman" w:hAnsi="Times New Roman"/>
                <w:sz w:val="24"/>
                <w:szCs w:val="24"/>
              </w:rPr>
              <w:t>р</w:t>
            </w:r>
            <w:r w:rsidR="006D4E6F" w:rsidRPr="004F1C0C">
              <w:rPr>
                <w:rFonts w:ascii="Times New Roman" w:hAnsi="Times New Roman"/>
                <w:sz w:val="24"/>
                <w:szCs w:val="24"/>
              </w:rPr>
              <w:t>тифікат</w:t>
            </w:r>
            <w:r w:rsidRPr="004F1C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4E6F" w:rsidRPr="004F1C0C">
              <w:rPr>
                <w:rFonts w:ascii="Times New Roman" w:hAnsi="Times New Roman"/>
                <w:sz w:val="24"/>
                <w:szCs w:val="24"/>
              </w:rPr>
              <w:t>Серія</w:t>
            </w:r>
            <w:r w:rsidRPr="004F1C0C">
              <w:rPr>
                <w:rFonts w:ascii="Times New Roman" w:hAnsi="Times New Roman"/>
                <w:sz w:val="24"/>
                <w:szCs w:val="24"/>
              </w:rPr>
              <w:t xml:space="preserve"> НД</w:t>
            </w:r>
            <w:r w:rsidR="006D4E6F" w:rsidRPr="004F1C0C">
              <w:rPr>
                <w:rFonts w:ascii="Times New Roman" w:hAnsi="Times New Roman"/>
                <w:sz w:val="24"/>
                <w:szCs w:val="24"/>
              </w:rPr>
              <w:t>, №</w:t>
            </w:r>
            <w:r w:rsidRPr="004F1C0C">
              <w:rPr>
                <w:rFonts w:ascii="Times New Roman" w:hAnsi="Times New Roman"/>
                <w:sz w:val="24"/>
                <w:szCs w:val="24"/>
              </w:rPr>
              <w:t>2288921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Pr="004F1C0C" w:rsidRDefault="006D4E6F" w:rsidP="00390574">
            <w:pPr>
              <w:pStyle w:val="Default"/>
              <w:rPr>
                <w:color w:val="auto"/>
                <w:lang w:val="uk-UA"/>
              </w:rPr>
            </w:pPr>
            <w:r w:rsidRPr="004F1C0C">
              <w:rPr>
                <w:color w:val="auto"/>
                <w:lang w:val="uk-UA"/>
              </w:rPr>
              <w:t>НРК України</w:t>
            </w:r>
            <w:r w:rsidR="00390574" w:rsidRPr="004F1C0C">
              <w:rPr>
                <w:color w:val="auto"/>
                <w:lang w:val="uk-UA"/>
              </w:rPr>
              <w:t xml:space="preserve"> </w:t>
            </w:r>
            <w:r w:rsidRPr="004F1C0C">
              <w:rPr>
                <w:color w:val="auto"/>
                <w:lang w:val="uk-UA"/>
              </w:rPr>
              <w:t xml:space="preserve">– </w:t>
            </w:r>
            <w:r w:rsidR="00390574" w:rsidRPr="004F1C0C">
              <w:rPr>
                <w:color w:val="auto"/>
                <w:lang w:val="uk-UA"/>
              </w:rPr>
              <w:t>7</w:t>
            </w:r>
            <w:r w:rsidRPr="004F1C0C">
              <w:rPr>
                <w:color w:val="auto"/>
                <w:lang w:val="uk-UA"/>
              </w:rPr>
              <w:t xml:space="preserve"> рівень, </w:t>
            </w:r>
            <w:r w:rsidRPr="004F1C0C">
              <w:rPr>
                <w:color w:val="auto"/>
              </w:rPr>
              <w:t>EQ</w:t>
            </w:r>
            <w:r w:rsidRPr="004F1C0C">
              <w:rPr>
                <w:color w:val="auto"/>
                <w:lang w:val="uk-UA"/>
              </w:rPr>
              <w:t>-</w:t>
            </w:r>
            <w:r w:rsidRPr="004F1C0C">
              <w:rPr>
                <w:color w:val="auto"/>
              </w:rPr>
              <w:t>EHEA</w:t>
            </w:r>
            <w:r w:rsidRPr="004F1C0C">
              <w:rPr>
                <w:color w:val="auto"/>
                <w:lang w:val="uk-UA"/>
              </w:rPr>
              <w:t xml:space="preserve"> – перший цикл, </w:t>
            </w:r>
            <w:r w:rsidRPr="004F1C0C">
              <w:rPr>
                <w:color w:val="auto"/>
              </w:rPr>
              <w:t>EQFLLL</w:t>
            </w:r>
            <w:r w:rsidRPr="004F1C0C">
              <w:rPr>
                <w:color w:val="auto"/>
                <w:lang w:val="uk-UA"/>
              </w:rPr>
              <w:t xml:space="preserve"> – </w:t>
            </w:r>
            <w:r w:rsidR="00390574" w:rsidRPr="004F1C0C">
              <w:rPr>
                <w:color w:val="auto"/>
                <w:lang w:val="uk-UA"/>
              </w:rPr>
              <w:t>7</w:t>
            </w:r>
            <w:r w:rsidRPr="004F1C0C">
              <w:rPr>
                <w:color w:val="auto"/>
                <w:lang w:val="uk-UA"/>
              </w:rPr>
              <w:t xml:space="preserve"> рівень 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Pr="004F1C0C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 w:rsidRPr="004F1C0C">
              <w:rPr>
                <w:rFonts w:ascii="Times New Roman" w:hAnsi="Times New Roman"/>
                <w:sz w:val="24"/>
                <w:szCs w:val="24"/>
              </w:rPr>
              <w:t xml:space="preserve">Наявність повної середньої освіти 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Pr="004F1C0C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 w:rsidRPr="004F1C0C"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85F" w:rsidRPr="004F1C0C" w:rsidRDefault="0077085F" w:rsidP="00525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4E6F" w:rsidRPr="004F1C0C" w:rsidRDefault="0077085F" w:rsidP="00525F79">
            <w:pPr>
              <w:rPr>
                <w:rFonts w:ascii="Times New Roman" w:hAnsi="Times New Roman"/>
                <w:sz w:val="24"/>
                <w:szCs w:val="24"/>
              </w:rPr>
            </w:pPr>
            <w:r w:rsidRPr="004F1C0C">
              <w:rPr>
                <w:rFonts w:ascii="Times New Roman" w:hAnsi="Times New Roman"/>
                <w:sz w:val="24"/>
                <w:szCs w:val="24"/>
              </w:rPr>
              <w:t>До 1 липня 2019 р.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214" w:rsidRPr="00216214" w:rsidRDefault="0066081C" w:rsidP="00216214">
            <w:pPr>
              <w:jc w:val="both"/>
            </w:pPr>
            <w:hyperlink r:id="rId6" w:history="1">
              <w:r w:rsidR="00216214" w:rsidRPr="009348A8">
                <w:rPr>
                  <w:rStyle w:val="a3"/>
                </w:rPr>
                <w:t>http://www.kspu.edu/About/Faculty/IPhilologyJournalizm/abiturienty/op.aspx</w:t>
              </w:r>
            </w:hyperlink>
            <w:r w:rsidR="00216214" w:rsidRPr="00216214">
              <w:t xml:space="preserve"> </w:t>
            </w:r>
          </w:p>
          <w:p w:rsidR="00ED713F" w:rsidRDefault="00ED713F" w:rsidP="00525F79"/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ind w:firstLine="5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Формування загальних та фахових компетентностей для виконання професійних завдань та обов’язків освітнього, науково-дослідницького та інноваційного характеру в галузі сучасної філологічної науки</w:t>
            </w:r>
          </w:p>
        </w:tc>
      </w:tr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6D4E6F" w:rsidTr="006D4E6F"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Предметна область (галузь знань,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спеціальність, спеціалізація)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E6F" w:rsidRDefault="006D4E6F" w:rsidP="00525F79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lastRenderedPageBreak/>
              <w:t>03 «</w:t>
            </w:r>
            <w:r>
              <w:rPr>
                <w:rFonts w:ascii="Times New Roman" w:hAnsi="Times New Roman"/>
                <w:sz w:val="24"/>
                <w:szCs w:val="24"/>
              </w:rPr>
              <w:t>Гуманітарні науки</w:t>
            </w:r>
            <w:r>
              <w:rPr>
                <w:rFonts w:ascii="Times New Roman" w:hAnsi="Times New Roman"/>
                <w:caps/>
                <w:sz w:val="24"/>
                <w:szCs w:val="24"/>
              </w:rPr>
              <w:t>»</w:t>
            </w:r>
          </w:p>
          <w:p w:rsidR="006D4E6F" w:rsidRDefault="006D4E6F" w:rsidP="00525F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035 Філологія (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українська мова та література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D4E6F" w:rsidRDefault="006D4E6F" w:rsidP="00525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E6F" w:rsidTr="006D4E6F"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525F79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Освітньо-професійна підготовка бакалавра має прикладний характер; структура програми передбачає динамічне, інтегративне та інтерактивне навчання. Програма пропонує комплексний підхід до здійснення діяльності в сфері </w:t>
            </w:r>
            <w:r w:rsidR="00525F79">
              <w:rPr>
                <w:rFonts w:ascii="Times New Roman" w:hAnsi="Times New Roman"/>
                <w:sz w:val="24"/>
                <w:szCs w:val="24"/>
              </w:rPr>
              <w:t>філології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 реалізує це через навчання та практичну підготовку. Дисципліни, уведені до програми орієнтовані на актуальні напрями, у межах яких можлива подальша професійна та наукова кар’єра здобувача</w:t>
            </w:r>
          </w:p>
        </w:tc>
      </w:tr>
      <w:tr w:rsidR="006D4E6F" w:rsidTr="006D4E6F"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525F79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Основною метою освітньо-професійної програми є підготовка висококваліфікованих кадрів, які б мали глибокі міцні знання для виконання професійних завдань та обов’язків науково-дослідницького та інноваційного характеру в галузі сучасної філологічної науки. Програма дозволяє всебічно вивчити специфіку </w:t>
            </w:r>
            <w:r w:rsidR="00525F79">
              <w:rPr>
                <w:rFonts w:ascii="Times New Roman" w:hAnsi="Times New Roman"/>
                <w:sz w:val="24"/>
                <w:szCs w:val="24"/>
              </w:rPr>
              <w:t>філологічної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5F79">
              <w:rPr>
                <w:rFonts w:ascii="Times New Roman" w:hAnsi="Times New Roman"/>
                <w:sz w:val="24"/>
                <w:szCs w:val="24"/>
              </w:rPr>
              <w:t>галузі</w:t>
            </w:r>
            <w:r>
              <w:rPr>
                <w:rFonts w:ascii="Times New Roman" w:hAnsi="Times New Roman"/>
                <w:sz w:val="24"/>
                <w:szCs w:val="24"/>
              </w:rPr>
              <w:t>, робити акцент на здобутті навичок та знань у сфері філологічної освіти та науки, що передбачає визначену зайнятість, можливість подальшої освіти та кар’єрного зростання</w:t>
            </w:r>
            <w:r w:rsidR="00525F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4E6F" w:rsidTr="006D4E6F"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43" w:rsidRPr="00754E43" w:rsidRDefault="00754E43" w:rsidP="00754E43">
            <w:pPr>
              <w:ind w:firstLine="540"/>
              <w:jc w:val="both"/>
            </w:pPr>
            <w:r w:rsidRPr="00754E43">
              <w:rPr>
                <w:rFonts w:ascii="Times New Roman" w:hAnsi="Times New Roman"/>
                <w:bCs/>
                <w:sz w:val="24"/>
                <w:szCs w:val="24"/>
              </w:rPr>
              <w:t xml:space="preserve">Міждициплінарна та багатопрофільна підготовка </w:t>
            </w:r>
            <w:r w:rsidR="00525F79">
              <w:rPr>
                <w:rFonts w:ascii="Times New Roman" w:hAnsi="Times New Roman"/>
                <w:bCs/>
                <w:sz w:val="24"/>
                <w:szCs w:val="24"/>
              </w:rPr>
              <w:t>філологів (</w:t>
            </w:r>
            <w:r w:rsidRPr="00754E43">
              <w:rPr>
                <w:rFonts w:ascii="Times New Roman" w:hAnsi="Times New Roman"/>
                <w:bCs/>
                <w:sz w:val="24"/>
                <w:szCs w:val="24"/>
              </w:rPr>
              <w:t>українськ</w:t>
            </w:r>
            <w:r w:rsidR="00525F79">
              <w:rPr>
                <w:rFonts w:ascii="Times New Roman" w:hAnsi="Times New Roman"/>
                <w:bCs/>
                <w:sz w:val="24"/>
                <w:szCs w:val="24"/>
              </w:rPr>
              <w:t xml:space="preserve">а </w:t>
            </w:r>
            <w:r w:rsidRPr="00754E43">
              <w:rPr>
                <w:rFonts w:ascii="Times New Roman" w:hAnsi="Times New Roman"/>
                <w:bCs/>
                <w:sz w:val="24"/>
                <w:szCs w:val="24"/>
              </w:rPr>
              <w:t>мов</w:t>
            </w:r>
            <w:r w:rsidR="00525F79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54E43">
              <w:rPr>
                <w:rFonts w:ascii="Times New Roman" w:hAnsi="Times New Roman"/>
                <w:bCs/>
                <w:sz w:val="24"/>
                <w:szCs w:val="24"/>
              </w:rPr>
              <w:t xml:space="preserve"> та літератур</w:t>
            </w:r>
            <w:r w:rsidR="00525F79">
              <w:rPr>
                <w:rFonts w:ascii="Times New Roman" w:hAnsi="Times New Roman"/>
                <w:bCs/>
                <w:sz w:val="24"/>
                <w:szCs w:val="24"/>
              </w:rPr>
              <w:t>а)</w:t>
            </w:r>
            <w:r w:rsidRPr="00754E43">
              <w:rPr>
                <w:rFonts w:ascii="Times New Roman" w:hAnsi="Times New Roman"/>
                <w:bCs/>
                <w:sz w:val="24"/>
                <w:szCs w:val="24"/>
              </w:rPr>
              <w:t xml:space="preserve"> з можливістю здобути спеціалізацію </w:t>
            </w:r>
            <w:r w:rsidRPr="00697600">
              <w:rPr>
                <w:rFonts w:ascii="Times New Roman" w:hAnsi="Times New Roman"/>
                <w:bCs/>
                <w:sz w:val="24"/>
                <w:szCs w:val="24"/>
              </w:rPr>
              <w:t>«Реда</w:t>
            </w:r>
            <w:r w:rsidR="00697600" w:rsidRPr="00697600">
              <w:rPr>
                <w:rFonts w:ascii="Times New Roman" w:hAnsi="Times New Roman"/>
                <w:bCs/>
                <w:sz w:val="24"/>
                <w:szCs w:val="24"/>
              </w:rPr>
              <w:t>гування</w:t>
            </w:r>
            <w:r w:rsidRPr="00754E43">
              <w:rPr>
                <w:rFonts w:ascii="Times New Roman" w:hAnsi="Times New Roman"/>
                <w:bCs/>
                <w:sz w:val="24"/>
                <w:szCs w:val="24"/>
              </w:rPr>
              <w:t xml:space="preserve"> освітніх видань», «Д</w:t>
            </w:r>
            <w:r w:rsidR="0039057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окументознавство</w:t>
            </w:r>
            <w:r w:rsidRPr="00754E43">
              <w:rPr>
                <w:rFonts w:ascii="Times New Roman" w:hAnsi="Times New Roman"/>
                <w:bCs/>
                <w:sz w:val="24"/>
                <w:szCs w:val="24"/>
              </w:rPr>
              <w:t>», «Медіалінгвістика».</w:t>
            </w:r>
          </w:p>
          <w:p w:rsidR="006D4E6F" w:rsidRDefault="006D4E6F">
            <w:pPr>
              <w:pStyle w:val="2"/>
              <w:spacing w:before="0"/>
              <w:ind w:firstLine="544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</w:tr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244.2 Філологи, лінгвісти, перекладачі та усні перекладачі</w:t>
            </w:r>
          </w:p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 Фахівець з фольклористики</w:t>
            </w:r>
          </w:p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2459 Редактор-перекладач</w:t>
            </w:r>
          </w:p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3340 Лаборант (освіта)</w:t>
            </w:r>
          </w:p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2490</w:t>
            </w:r>
            <w:r w:rsidR="00754E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4E43">
              <w:rPr>
                <w:rFonts w:ascii="Times New Roman" w:hAnsi="Times New Roman"/>
                <w:sz w:val="24"/>
                <w:szCs w:val="24"/>
              </w:rPr>
              <w:t>Професіонали, що не входять в інші класифікаційні угруповання</w:t>
            </w:r>
          </w:p>
        </w:tc>
      </w:tr>
      <w:tr w:rsidR="006D4E6F" w:rsidTr="00E20F9F">
        <w:trPr>
          <w:trHeight w:val="828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E6F" w:rsidRDefault="006D4E6F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Можливість навчання за програ</w:t>
            </w:r>
            <w:r w:rsidR="00C04290">
              <w:rPr>
                <w:color w:val="auto"/>
                <w:lang w:val="uk-UA"/>
              </w:rPr>
              <w:t>ма</w:t>
            </w:r>
            <w:bookmarkStart w:id="0" w:name="_GoBack"/>
            <w:bookmarkEnd w:id="0"/>
            <w:r>
              <w:rPr>
                <w:color w:val="auto"/>
                <w:lang w:val="uk-UA"/>
              </w:rPr>
              <w:t xml:space="preserve">ми: 7 рівня НРК, третього циклу </w:t>
            </w:r>
            <w:r>
              <w:rPr>
                <w:color w:val="auto"/>
              </w:rPr>
              <w:t>FQ</w:t>
            </w:r>
            <w:r>
              <w:rPr>
                <w:color w:val="auto"/>
                <w:lang w:val="uk-UA"/>
              </w:rPr>
              <w:t>-</w:t>
            </w:r>
            <w:r>
              <w:rPr>
                <w:color w:val="auto"/>
              </w:rPr>
              <w:t>EHEA</w:t>
            </w:r>
            <w:r>
              <w:rPr>
                <w:color w:val="auto"/>
                <w:lang w:val="uk-UA"/>
              </w:rPr>
              <w:t xml:space="preserve"> та 7 рівня </w:t>
            </w:r>
            <w:r>
              <w:rPr>
                <w:color w:val="auto"/>
              </w:rPr>
              <w:t>EQF</w:t>
            </w:r>
            <w:r>
              <w:rPr>
                <w:color w:val="auto"/>
                <w:lang w:val="uk-UA"/>
              </w:rPr>
              <w:t>-</w:t>
            </w:r>
            <w:r>
              <w:rPr>
                <w:color w:val="auto"/>
              </w:rPr>
              <w:t>LLL</w:t>
            </w:r>
            <w:r>
              <w:rPr>
                <w:color w:val="auto"/>
                <w:lang w:val="uk-UA"/>
              </w:rPr>
              <w:t>.</w:t>
            </w:r>
          </w:p>
          <w:p w:rsidR="006D4E6F" w:rsidRDefault="006D4E6F" w:rsidP="00E20F9F">
            <w:pPr>
              <w:pStyle w:val="Default"/>
              <w:jc w:val="both"/>
              <w:rPr>
                <w:color w:val="auto"/>
                <w:lang w:val="uk-UA"/>
              </w:rPr>
            </w:pPr>
          </w:p>
        </w:tc>
      </w:tr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525F79">
            <w:pPr>
              <w:ind w:firstLine="4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4E43">
              <w:rPr>
                <w:rFonts w:ascii="Times New Roman" w:hAnsi="Times New Roman"/>
                <w:sz w:val="24"/>
                <w:szCs w:val="24"/>
              </w:rPr>
              <w:t>Студенто-центроване навчання, самонавчання, проблемно-орієнтоване навчання, практика із використанням загально- та спеціально-наукових методів. Комбінація лекцій, практичних занять, розв’язування ситуаційних завдань, проведення тренінгів, олімпіад, конкурсів, виконання курсових та дипломних робіт</w:t>
            </w:r>
            <w:r w:rsidR="00525F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Оцінювання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Усне та письмове опитування; тестовий контроль; презентація дослідницьких робіт; захист дипломної роботи; заліки, іспити.</w:t>
            </w:r>
          </w:p>
          <w:p w:rsidR="006D4E6F" w:rsidRDefault="006D4E6F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Оцінювання здобувачів вищої освіти передбачає наступне:</w:t>
            </w:r>
          </w:p>
          <w:p w:rsidR="006D4E6F" w:rsidRDefault="006D4E6F" w:rsidP="004B0649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відбувається за національною шкалою (відмінно, добре, задовільно, незадовільно, зараховано, незараховано), 100-бальною шкалою та шкалою ЕКТС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, B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FX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  <w:p w:rsidR="006D4E6F" w:rsidRDefault="006D4E6F" w:rsidP="004B0649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:rsidR="006D4E6F" w:rsidRDefault="006D4E6F" w:rsidP="004B0649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критерії та методи оцінювання, а також критерії виставлення оцінок оприлюднюються заздалегідь;</w:t>
            </w:r>
          </w:p>
          <w:p w:rsidR="006D4E6F" w:rsidRDefault="006D4E6F" w:rsidP="004B0649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  <w:p w:rsidR="00344FFB" w:rsidRDefault="00344FFB" w:rsidP="00E20F9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– Програмні компетентності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Pr="00344FFB" w:rsidRDefault="006D4E6F">
            <w:pPr>
              <w:jc w:val="center"/>
              <w:rPr>
                <w:rFonts w:ascii="Times New Roman" w:hAnsi="Times New Roman"/>
                <w:sz w:val="20"/>
              </w:rPr>
            </w:pPr>
            <w:r w:rsidRPr="00344FFB">
              <w:rPr>
                <w:rFonts w:ascii="Times New Roman" w:hAnsi="Times New Roman"/>
                <w:sz w:val="20"/>
              </w:rPr>
              <w:t xml:space="preserve">Інтегральна </w:t>
            </w:r>
            <w:r w:rsidRPr="00344FFB">
              <w:rPr>
                <w:rFonts w:ascii="Times New Roman" w:hAnsi="Times New Roman"/>
                <w:sz w:val="20"/>
              </w:rPr>
              <w:lastRenderedPageBreak/>
              <w:t>компетентність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rvts0"/>
                <w:rFonts w:ascii="Times New Roman" w:hAnsi="Times New Roman"/>
                <w:b/>
                <w:sz w:val="24"/>
                <w:szCs w:val="24"/>
              </w:rPr>
              <w:lastRenderedPageBreak/>
              <w:t>ІК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Здатність розв’язувати складні спеціалізовані задачі та практичні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lastRenderedPageBreak/>
              <w:t xml:space="preserve">проблеми в галузі філології (лінгвістики, літературознавства) в процесі професійної діяльності або навчання, що передбачає застосування теорій та методів філологічної науки,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здійснення інновацій та характеризується комплексністю й невизначеністю умов і вимог до професійної або дослідницької діяльності.  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Загальні компетентності (ЗК)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pStyle w:val="Default"/>
              <w:ind w:firstLine="459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1</w:t>
            </w:r>
            <w:r>
              <w:rPr>
                <w:bCs/>
                <w:lang w:val="uk-UA"/>
              </w:rPr>
              <w:t>. Знання та розуміння предметної області та розуміння професійної діяльності.</w:t>
            </w:r>
          </w:p>
          <w:p w:rsidR="006D4E6F" w:rsidRDefault="006D4E6F">
            <w:pPr>
              <w:pStyle w:val="Default"/>
              <w:ind w:firstLine="459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2</w:t>
            </w:r>
            <w:r>
              <w:rPr>
                <w:bCs/>
                <w:lang w:val="uk-UA"/>
              </w:rPr>
              <w:t>. Здатність діяти на основі етичних міркувань (мотивів).</w:t>
            </w:r>
          </w:p>
          <w:p w:rsidR="006D4E6F" w:rsidRDefault="006D4E6F">
            <w:pPr>
              <w:pStyle w:val="Default"/>
              <w:ind w:firstLine="459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3</w:t>
            </w:r>
            <w:r>
              <w:rPr>
                <w:bCs/>
                <w:lang w:val="uk-UA"/>
              </w:rPr>
              <w:t>. Здатність діяти соціально відповідально та свідомо.</w:t>
            </w:r>
          </w:p>
          <w:p w:rsidR="006D4E6F" w:rsidRDefault="006D4E6F">
            <w:pPr>
              <w:pStyle w:val="Default"/>
              <w:ind w:firstLine="459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4</w:t>
            </w:r>
            <w:r>
              <w:rPr>
                <w:bCs/>
                <w:lang w:val="uk-UA"/>
              </w:rPr>
              <w:t>. Здатність працювати в команді.</w:t>
            </w:r>
          </w:p>
          <w:p w:rsidR="006D4E6F" w:rsidRDefault="006D4E6F">
            <w:pPr>
              <w:pStyle w:val="Default"/>
              <w:ind w:firstLine="459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5</w:t>
            </w:r>
            <w:r>
              <w:rPr>
                <w:bCs/>
                <w:lang w:val="uk-UA"/>
              </w:rPr>
              <w:t>. Здатність до пошуку, оброблення та аналізу інформації з різних джерел.</w:t>
            </w:r>
          </w:p>
          <w:p w:rsidR="006D4E6F" w:rsidRDefault="006D4E6F">
            <w:pPr>
              <w:pStyle w:val="Default"/>
              <w:ind w:firstLine="459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6</w:t>
            </w:r>
            <w:r>
              <w:rPr>
                <w:bCs/>
                <w:lang w:val="uk-UA"/>
              </w:rPr>
              <w:t>. Здатність застосовувати набуті знання в практичних ситуаціях.</w:t>
            </w:r>
          </w:p>
          <w:p w:rsidR="006D4E6F" w:rsidRDefault="006D4E6F">
            <w:pPr>
              <w:pStyle w:val="Default"/>
              <w:ind w:firstLine="459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7.</w:t>
            </w:r>
            <w:r>
              <w:rPr>
                <w:bCs/>
                <w:lang w:val="uk-UA"/>
              </w:rPr>
              <w:t xml:space="preserve"> Здатність вчитися і оволодівати сучасними знаннями.</w:t>
            </w:r>
          </w:p>
          <w:p w:rsidR="006D4E6F" w:rsidRDefault="006D4E6F">
            <w:pPr>
              <w:pStyle w:val="Default"/>
              <w:ind w:firstLine="459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8.</w:t>
            </w:r>
            <w:r>
              <w:rPr>
                <w:bCs/>
                <w:lang w:val="uk-UA"/>
              </w:rPr>
              <w:t xml:space="preserve"> Здатність спілкуватися державною мовою як усно, так і письмово.</w:t>
            </w:r>
          </w:p>
          <w:p w:rsidR="006D4E6F" w:rsidRDefault="006D4E6F">
            <w:pPr>
              <w:pStyle w:val="Default"/>
              <w:ind w:firstLine="459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9</w:t>
            </w:r>
            <w:r>
              <w:rPr>
                <w:bCs/>
                <w:lang w:val="uk-UA"/>
              </w:rPr>
              <w:t>. Здатність використовувати знання іноземної мови в професійній діяльності.</w:t>
            </w:r>
          </w:p>
          <w:p w:rsidR="006D4E6F" w:rsidRDefault="006D4E6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ЗК 10</w:t>
            </w:r>
            <w:r>
              <w:rPr>
                <w:bCs/>
                <w:lang w:val="uk-UA"/>
              </w:rPr>
              <w:t>. Здатність до адаптації та дії в новій ситуації.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Фахові компетентності (ФК)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демонструвати знання і розуміння структури філологічної науки та її теоретичних основ, </w:t>
            </w:r>
          </w:p>
          <w:p w:rsidR="006D4E6F" w:rsidRDefault="006D4E6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Базові уявлення про мову як особливу знакову систему, її природу та функції, про генетичну і структурну типологію мов світу; фонетичний, лексичний, граматичний рівні мови. </w:t>
            </w:r>
          </w:p>
          <w:p w:rsidR="006D4E6F" w:rsidRDefault="006D4E6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3</w:t>
            </w:r>
            <w:r>
              <w:rPr>
                <w:rFonts w:ascii="Times New Roman" w:hAnsi="Times New Roman"/>
                <w:sz w:val="24"/>
                <w:szCs w:val="24"/>
              </w:rPr>
              <w:t>. Здатність демонструвати знання з теорії та історії української мови.</w:t>
            </w:r>
          </w:p>
          <w:p w:rsidR="006D4E6F" w:rsidRDefault="006D4E6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аналізувати просторові (горизонтальні) та соціальні (вертикальні) різновиди мови, описувати соціолінгвальну ситуацію </w:t>
            </w:r>
          </w:p>
          <w:p w:rsidR="006D4E6F" w:rsidRDefault="006D4E6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Базові уявлення про загальні властивості літератури як мистецтва слова, про закони побудови художнього твору, особливості письменницької праці, літературні стилі, наукові мето</w:t>
            </w:r>
            <w:r w:rsidR="00754E43">
              <w:rPr>
                <w:rFonts w:ascii="Times New Roman" w:hAnsi="Times New Roman"/>
                <w:sz w:val="24"/>
                <w:szCs w:val="24"/>
              </w:rPr>
              <w:t>ди і школи в літературознавстві 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4E43">
              <w:rPr>
                <w:rFonts w:ascii="Times New Roman" w:hAnsi="Times New Roman"/>
                <w:sz w:val="24"/>
                <w:szCs w:val="24"/>
              </w:rPr>
              <w:t>основні тенденції розвитку світового літературного процесу та української літератури</w:t>
            </w:r>
          </w:p>
          <w:p w:rsidR="006D4E6F" w:rsidRDefault="006D4E6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ФК </w:t>
            </w:r>
            <w:r w:rsidR="0073242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явища. </w:t>
            </w:r>
          </w:p>
          <w:p w:rsidR="006D4E6F" w:rsidRDefault="006D4E6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ФК </w:t>
            </w:r>
            <w:r w:rsidR="0073242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Здатність інтерпретувати й зіставляти мовні та літературні явища, використовувати різні методи й методики аналізу тексту.</w:t>
            </w:r>
          </w:p>
          <w:p w:rsidR="006D4E6F" w:rsidRDefault="006D4E6F">
            <w:pPr>
              <w:ind w:left="58" w:firstLine="5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 </w:t>
            </w:r>
            <w:r w:rsidR="0073242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</w:rPr>
              <w:t>Здатність виконувати власне дослідження (проект)</w:t>
            </w:r>
            <w:r w:rsidR="00CB3C1A">
              <w:rPr>
                <w:rFonts w:ascii="Times New Roman" w:hAnsi="Times New Roman"/>
                <w:sz w:val="24"/>
                <w:szCs w:val="24"/>
              </w:rPr>
              <w:t xml:space="preserve"> державною (українською)</w:t>
            </w:r>
            <w:r>
              <w:rPr>
                <w:rFonts w:ascii="Times New Roman" w:hAnsi="Times New Roman"/>
                <w:sz w:val="24"/>
                <w:szCs w:val="24"/>
              </w:rPr>
              <w:t>, узагальнювати й оприлюднювати результати діяльності з розроблення актуальної проблеми (у фахових виданнях, виступах тощо); застосовувати елементи теоретичного й експериментального дослідження в професійній діяльності.</w:t>
            </w:r>
          </w:p>
          <w:p w:rsidR="006D4E6F" w:rsidRDefault="00732427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 9</w:t>
            </w:r>
            <w:r w:rsidR="006D4E6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D4E6F">
              <w:rPr>
                <w:rFonts w:ascii="Times New Roman" w:hAnsi="Times New Roman"/>
                <w:sz w:val="24"/>
                <w:szCs w:val="24"/>
              </w:rPr>
              <w:t xml:space="preserve"> Здатність вільно</w:t>
            </w:r>
            <w:r w:rsidR="00CB3C1A">
              <w:rPr>
                <w:rFonts w:ascii="Times New Roman" w:hAnsi="Times New Roman"/>
                <w:sz w:val="24"/>
                <w:szCs w:val="24"/>
              </w:rPr>
              <w:t xml:space="preserve"> володіти державною (українською) мовю</w:t>
            </w:r>
            <w:r w:rsidR="006D4E6F">
              <w:rPr>
                <w:rFonts w:ascii="Times New Roman" w:hAnsi="Times New Roman"/>
                <w:sz w:val="24"/>
                <w:szCs w:val="24"/>
              </w:rPr>
              <w:t xml:space="preserve">, гнучко й ефективно використовувати українську мову,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      </w:r>
          </w:p>
          <w:p w:rsidR="006D4E6F" w:rsidRDefault="00732427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 </w:t>
            </w:r>
            <w:r w:rsidR="006D4E6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6D4E6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D4E6F">
              <w:rPr>
                <w:rFonts w:ascii="Times New Roman" w:hAnsi="Times New Roman"/>
                <w:sz w:val="24"/>
                <w:szCs w:val="24"/>
              </w:rPr>
              <w:t xml:space="preserve"> Розуміння сутності й соціального значення майбутньої професії, основних проблем дисциплін, що визначають конкретну філологічну галузь, їх взаємозв’язку в цілісній системі знань. </w:t>
            </w:r>
          </w:p>
          <w:p w:rsidR="006D4E6F" w:rsidRDefault="00732427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 </w:t>
            </w:r>
            <w:r w:rsidR="006D4E6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D4E6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D4E6F">
              <w:rPr>
                <w:rFonts w:ascii="Times New Roman" w:hAnsi="Times New Roman"/>
                <w:sz w:val="24"/>
                <w:szCs w:val="24"/>
              </w:rPr>
              <w:t xml:space="preserve"> Професійні знання й уміння з мовознавства, </w:t>
            </w:r>
            <w:r w:rsidR="006D4E6F">
              <w:rPr>
                <w:rFonts w:ascii="Times New Roman" w:hAnsi="Times New Roman"/>
                <w:sz w:val="24"/>
                <w:szCs w:val="24"/>
              </w:rPr>
              <w:lastRenderedPageBreak/>
              <w:t>літературознавства, редагування освітніх видань, документознавства, медіалінгвістики.</w:t>
            </w:r>
          </w:p>
          <w:p w:rsidR="006D4E6F" w:rsidRDefault="006D4E6F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1</w:t>
            </w:r>
            <w:r w:rsidR="0073242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власною державницькою позицією, особистою мовленнєвою культурою, ерудицією, повагою й любов’ю до української мови, літератури, історії виховувати національно свідомих громадян України.</w:t>
            </w:r>
          </w:p>
          <w:p w:rsidR="006D4E6F" w:rsidRDefault="006D4E6F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1</w:t>
            </w:r>
            <w:r w:rsidR="0073242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компетентностей.</w:t>
            </w:r>
          </w:p>
          <w:p w:rsidR="006D4E6F" w:rsidRDefault="006D4E6F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1</w:t>
            </w:r>
            <w:r w:rsidR="0073242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Використовувати перспективний практичний досвід й мовно-літературний контекст для реалізації </w:t>
            </w:r>
            <w:r w:rsidR="00525F79">
              <w:rPr>
                <w:rFonts w:ascii="Times New Roman" w:hAnsi="Times New Roman"/>
                <w:sz w:val="24"/>
                <w:szCs w:val="24"/>
              </w:rPr>
              <w:t>філологічних досліджень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D4E6F" w:rsidRDefault="00732427" w:rsidP="007324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</w:t>
            </w:r>
            <w:r w:rsidR="006D4E6F">
              <w:rPr>
                <w:rFonts w:ascii="Times New Roman" w:hAnsi="Times New Roman"/>
                <w:b/>
                <w:bCs/>
                <w:sz w:val="24"/>
                <w:szCs w:val="24"/>
              </w:rPr>
              <w:t>ФК 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6D4E6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6D4E6F">
              <w:rPr>
                <w:rFonts w:ascii="Times New Roman" w:hAnsi="Times New Roman"/>
                <w:sz w:val="24"/>
                <w:szCs w:val="24"/>
              </w:rPr>
              <w:t>  Здатність розуміти  вимоги до діяльності за спеціальністю, зумовлені необхідністю забезпечення сталого розвитку України, її зміцнення як демократичної, соціальної, правової держави.</w:t>
            </w:r>
          </w:p>
        </w:tc>
      </w:tr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 – Програмні результати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ПРЗ1.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Знання і розуміння структури філологічної науки та її теоретичних основ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ПРЗ 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Знання історії  української мови і літератури.</w:t>
            </w:r>
          </w:p>
          <w:p w:rsidR="006D4E6F" w:rsidRDefault="006D4E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ПРЗ 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Знання про мову як особливу знакову систему, її природу та функції, про генетичну і структурну типологію мов світу; фонетичний, лексичний, граматичний рівні мови уявлення про загальні властивості літератури як мистецтва слова, про закони побудови художнього твору, особливості письменницької праці, літературні стилі, наукові метод</w:t>
            </w:r>
            <w:r w:rsidR="00DF0678">
              <w:rPr>
                <w:rFonts w:ascii="Times New Roman" w:hAnsi="Times New Roman"/>
                <w:sz w:val="24"/>
                <w:szCs w:val="24"/>
              </w:rPr>
              <w:t>и і школи в літературознавстві та мовознавства.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ПРЗ 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Знання основних тенденцій розвитку світового літературного процесу та української літератури Системні знання про основні періоди розвитку української літератури, від давнини до ХХІ століття, еволюцію напрямів, жанрів і стилів, чільних представників та художні явища.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ПРЗ 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Знання норм</w:t>
            </w:r>
            <w:r w:rsidR="00CB3C1A">
              <w:rPr>
                <w:rFonts w:ascii="Times New Roman" w:hAnsi="Times New Roman"/>
                <w:sz w:val="24"/>
                <w:szCs w:val="24"/>
              </w:rPr>
              <w:t xml:space="preserve"> державної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3C1A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української літературної мови</w:t>
            </w:r>
            <w:r w:rsidR="00CB3C1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 вміння їх застосування у практичній діяльності.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Уміння 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ПРУ 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Використовувати українську мову як державну в усіх сферах суспільного життя, зокрема у професійному спілкуванні.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ПРУ 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Аналізувати головні тенденції історичного розвитку українського народу, аргументувати свої погляди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дискусійні моменти української історії та сучасного суспільного життя. 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ПРУ 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Ефективно працювати з інформацією: добирати необхідну інформацію з різних джерел, критично аналізувати й інтерпретувати її, впорядковувати, класифікувати й систематизувати.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ПРУ </w:t>
            </w:r>
            <w:r w:rsidR="00DF06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Застосовувати філологічні знання для розв’язання професійних завдань. 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ПРУ </w:t>
            </w:r>
            <w:r w:rsidR="00DF06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Використовувати інформаційні й комунікаційні технології, зокрема для вирішення стандартних завдань професійної діяльності.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ПРУ </w:t>
            </w:r>
            <w:r w:rsidR="00DF06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Виділяти галузі філології й окреслювати коло їх основних проблем.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ПРУ </w:t>
            </w:r>
            <w:r w:rsidR="00DF06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Створювати усні й письмові тексти різних жанрів і стилів державною та іноземною мовами.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ПРУ </w:t>
            </w:r>
            <w:r w:rsidR="00DF06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Аналізувати мовні одиниці, визначати їх взаємодію та характеризувати мовні явища і процеси, що їх зумовлюють.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ПРУ </w:t>
            </w:r>
            <w:r w:rsidR="00DF06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Аналізувати й інтерпретувати твори української та зарубіжної художньої літератури й усної народної творчості, визначати їх специфіку й місце в літературному процесі.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ПРУ 1</w:t>
            </w:r>
            <w:r w:rsidR="00DF06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Використовувати українську мову,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ПРУ 1</w:t>
            </w:r>
            <w:r w:rsidR="00DF06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Здійснювати лінгвістичний та літературознавчий аналіз текстів різних стилів і жанрів.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ПРУ 1</w:t>
            </w:r>
            <w:r w:rsidR="00DF06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Окреслювати основні проблеми дисциплін, що визначають конкретну філологічну галузь, пояснювати їх взаємозв’язок у цілісній системі знань.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ПРУ 1</w:t>
            </w:r>
            <w:r w:rsidR="00DF06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Демонструвати знання з мовознавства, літературознавства, редагування освітніх видань, документознавства, медіалінгвістики.</w:t>
            </w:r>
          </w:p>
          <w:p w:rsidR="006D4E6F" w:rsidRDefault="006D4E6F" w:rsidP="00DF06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ПРУ 1</w:t>
            </w:r>
            <w:r w:rsidR="00DF06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Планувати і здійснювати дослідження в галузі філології на належному рівні. 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Комунікація 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Демонструвати розуміння фундаментальних принципів буття людини, природи, суспільства.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ПРК 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Співпрацювати з колегами, представниками інших культур та релігій, прибічниками різних політичних поглядів тощо.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ПРК 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Уміти </w:t>
            </w:r>
            <w:r>
              <w:rPr>
                <w:rFonts w:ascii="Times New Roman" w:hAnsi="Times New Roman"/>
                <w:sz w:val="24"/>
                <w:szCs w:val="24"/>
              </w:rPr>
              <w:t>вести ділов</w:t>
            </w:r>
            <w:r w:rsidR="00DF0678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комунікаці</w:t>
            </w:r>
            <w:r w:rsidR="00DF0678"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усно і письмово</w:t>
            </w:r>
            <w:r w:rsidR="00CB3C1A">
              <w:rPr>
                <w:rFonts w:ascii="Times New Roman" w:hAnsi="Times New Roman"/>
                <w:sz w:val="24"/>
                <w:szCs w:val="24"/>
              </w:rPr>
              <w:t xml:space="preserve"> державною (українською) мовою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4E6F" w:rsidRDefault="006D4E6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ПРК 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Надавати консультації з дотримання норм</w:t>
            </w:r>
            <w:r w:rsidR="00CB3C1A">
              <w:rPr>
                <w:rFonts w:ascii="Times New Roman" w:hAnsi="Times New Roman"/>
                <w:sz w:val="24"/>
                <w:szCs w:val="24"/>
              </w:rPr>
              <w:t xml:space="preserve"> української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літературної мови та культури мови.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Автономія і відповідальність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ПРА 1.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Мати здатність учитися впродовж життя і вдосконалювати з високим рівнем автономності набуту під час навчання кваліфікацію.</w:t>
            </w:r>
          </w:p>
          <w:p w:rsidR="006D4E6F" w:rsidRDefault="006D4E6F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ПРА 2.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Мати здатність </w:t>
            </w:r>
            <w:r>
              <w:rPr>
                <w:rFonts w:ascii="Times New Roman" w:hAnsi="Times New Roman"/>
                <w:sz w:val="24"/>
                <w:szCs w:val="24"/>
              </w:rPr>
              <w:t>організовувати процес свого навчання й самоосвіти.</w:t>
            </w:r>
          </w:p>
          <w:p w:rsidR="006D4E6F" w:rsidRDefault="006D4E6F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ПРА 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. Мати здатність аналізувати соціально й особистісно значущі світоглядні проблеми, приймати рішення на підставі сформованих ціннісних орієнтирів. </w:t>
            </w:r>
          </w:p>
          <w:p w:rsidR="006D4E6F" w:rsidRDefault="006D4E6F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ПРА 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. Мати здатність організовувати, аналізувати, критично оцінювати, нести відповідальність за результати власної професійної діяльності. </w:t>
            </w:r>
          </w:p>
        </w:tc>
      </w:tr>
      <w:tr w:rsidR="006D4E6F" w:rsidTr="006D4E6F">
        <w:trPr>
          <w:trHeight w:val="406"/>
        </w:trPr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77085F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77085F">
              <w:rPr>
                <w:color w:val="auto"/>
                <w:lang w:val="uk-UA"/>
              </w:rPr>
              <w:t>Освітній процес забезпечують:</w:t>
            </w:r>
            <w:r w:rsidR="006D4E6F" w:rsidRPr="0077085F">
              <w:rPr>
                <w:color w:val="auto"/>
                <w:lang w:val="uk-UA"/>
              </w:rPr>
              <w:t xml:space="preserve"> доктори</w:t>
            </w:r>
            <w:r w:rsidRPr="0077085F">
              <w:rPr>
                <w:color w:val="auto"/>
                <w:lang w:val="uk-UA"/>
              </w:rPr>
              <w:t xml:space="preserve"> педагогічних та філологічних</w:t>
            </w:r>
            <w:r w:rsidR="006D4E6F" w:rsidRPr="0077085F">
              <w:rPr>
                <w:color w:val="auto"/>
                <w:lang w:val="uk-UA"/>
              </w:rPr>
              <w:t xml:space="preserve"> наук, професори, кандидати</w:t>
            </w:r>
            <w:r w:rsidRPr="0077085F">
              <w:rPr>
                <w:color w:val="auto"/>
                <w:lang w:val="uk-UA"/>
              </w:rPr>
              <w:t xml:space="preserve"> педагогічних та філологічних </w:t>
            </w:r>
            <w:r w:rsidR="006D4E6F" w:rsidRPr="0077085F">
              <w:rPr>
                <w:color w:val="auto"/>
                <w:lang w:val="uk-UA"/>
              </w:rPr>
              <w:t xml:space="preserve">наук, доценти. </w:t>
            </w:r>
          </w:p>
          <w:p w:rsidR="006D4E6F" w:rsidRDefault="006D4E6F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Гарант освітньої програми: Гайдаєнко І.В. – кандидат філологічних наук, доцент, завідувач кафедри мовознавства. </w:t>
            </w:r>
          </w:p>
          <w:p w:rsidR="006D4E6F" w:rsidRDefault="006D4E6F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метою підвищення фахового рівня всі науково-педагогічні працівники один раз на п’ять років проходять стажування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4B0649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Виконання програм навчальних дисциплін у повному обсязі забезпечується матеріально-технічним оснащенням кабінетів та аудиторій, основний перелік яких уключає: методичний кабінет, кабінети комп'ютерної техніки, спеціалізовані навчальні аудиторії, що створюють умови для набуття студентами спеціальних компетентностей зі спеціальності 035 Філологія</w:t>
            </w:r>
            <w:r w:rsidR="007708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(українська мова та література)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офіційний сайт ХДУ: </w:t>
            </w:r>
            <w:hyperlink r:id="rId7" w:history="1">
              <w:r>
                <w:rPr>
                  <w:rStyle w:val="a3"/>
                  <w:color w:val="auto"/>
                  <w:lang w:val="uk-UA"/>
                </w:rPr>
                <w:t>http://www.kspu.edu</w:t>
              </w:r>
            </w:hyperlink>
            <w:r>
              <w:rPr>
                <w:color w:val="auto"/>
                <w:lang w:val="uk-UA"/>
              </w:rPr>
              <w:t>;</w:t>
            </w:r>
          </w:p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точки бездротового доступу Інтернет;</w:t>
            </w:r>
          </w:p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наукова бібліотека, читальні зали;</w:t>
            </w:r>
          </w:p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Херсонський віртуальний університет http://dls.ksu.kherson.ua/dls/Default.aspx?l=1;</w:t>
            </w:r>
          </w:p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</w:rPr>
              <w:t> </w:t>
            </w:r>
            <w:r>
              <w:rPr>
                <w:color w:val="auto"/>
                <w:lang w:val="uk-UA"/>
              </w:rPr>
              <w:t>система дистанційного навчання «KSU Online»;</w:t>
            </w:r>
          </w:p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електронна бібліотека http://elibrary.kspu.edu/;</w:t>
            </w:r>
          </w:p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навчально-методичні комплекси дисциплін;</w:t>
            </w:r>
          </w:p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lastRenderedPageBreak/>
              <w:t xml:space="preserve"> дидактичні матеріали для самостійної та індивідуальної роботи студентів з дисциплін;</w:t>
            </w:r>
          </w:p>
          <w:p w:rsidR="006D4E6F" w:rsidRDefault="006D4E6F" w:rsidP="004B0649">
            <w:pPr>
              <w:pStyle w:val="Default"/>
              <w:numPr>
                <w:ilvl w:val="0"/>
                <w:numId w:val="2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програми практик</w:t>
            </w:r>
          </w:p>
        </w:tc>
      </w:tr>
      <w:tr w:rsidR="006D4E6F" w:rsidTr="006D4E6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 – Академічна мобільність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бакалаврів за кредитно-трансферною системою. Обсяг одного кредиту 30 годин</w:t>
            </w: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DC6" w:rsidRDefault="00104DC6" w:rsidP="00104D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25F79" w:rsidRPr="00525F79" w:rsidRDefault="00525F79" w:rsidP="00104DC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E6F" w:rsidTr="006D4E6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Можливість навчання іноземних здобувачів вищої освіти у межах ліцензійного обсягу спеціальності та за наявності попередньої мовленнєвої підготовки </w:t>
            </w:r>
          </w:p>
        </w:tc>
      </w:tr>
    </w:tbl>
    <w:p w:rsidR="006D4E6F" w:rsidRDefault="006D4E6F" w:rsidP="006D4E6F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4E6F" w:rsidRDefault="006D4E6F" w:rsidP="006D4E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Перелік компонент освітньо-професійної програми та їх логічна послідовність</w:t>
      </w:r>
    </w:p>
    <w:p w:rsidR="006D4E6F" w:rsidRDefault="006D4E6F" w:rsidP="006D4E6F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4E6F" w:rsidRDefault="006D4E6F" w:rsidP="006D4E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Перелік компонент ОП</w:t>
      </w:r>
    </w:p>
    <w:p w:rsidR="006D4E6F" w:rsidRDefault="006D4E6F" w:rsidP="006D4E6F">
      <w:pPr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6"/>
        <w:gridCol w:w="4822"/>
        <w:gridCol w:w="1418"/>
        <w:gridCol w:w="1844"/>
      </w:tblGrid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525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Компоненти освітньої програми (навчальні дисципліни, курсові проекти (роботи), практики, </w:t>
            </w:r>
            <w:r w:rsidR="00525F79">
              <w:rPr>
                <w:rFonts w:ascii="Times New Roman" w:hAnsi="Times New Roman"/>
                <w:sz w:val="24"/>
                <w:szCs w:val="24"/>
              </w:rPr>
              <w:t>атестація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Кількість кредитів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D4E6F" w:rsidTr="00B714FD"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 w:rsidP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Обов’язкові компоненти </w:t>
            </w:r>
            <w:r w:rsidR="00B714FD">
              <w:rPr>
                <w:rFonts w:ascii="Times New Roman" w:hAnsi="Times New Roman"/>
                <w:b/>
                <w:sz w:val="24"/>
                <w:szCs w:val="24"/>
              </w:rPr>
              <w:t>ОП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Філософія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заліки, екзамен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Історія України та української культури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залік 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Екологія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Безпека життєдіяльності (безпека життєдіяльності, основи охорони праці та цивільний захист)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6.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Інформаційні технології в галузі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Педагогіка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Психологія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Вікова фізіологія і валеологія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10.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наукових досліджень (у т.ч. виконання курсової роботи)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Вступ до мовознавства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Вступ до літературознавства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з української мови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 залік, залік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14.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Історія мови (старослов’янська мова, історична граматика української мови, історія української літературної мови)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 залік, залік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15.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 і дитяча література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16.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Сучасна українська літературна мова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екзамени, заліки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17.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Історія української літератури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екзамени, заліки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 18.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Історія зарубіжної літератури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екзамени, заліки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19.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Українська діалектологія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20.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Ділова українська мова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викладання української мови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екзамен, залік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викладання української літератури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екзамен, залік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Стилістика української мови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24.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Загальне мовознавство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25.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Теорія літератури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6D4E6F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26.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Курсові роботи з фахових дисциплін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E6F" w:rsidRDefault="006D4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B714F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 w:rsidP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="00A527E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Навчальна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B714F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 w:rsidP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="00A527E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 w:rsidP="004B0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 w:rsidP="004B0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 w:rsidP="004B0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Диф.залік</w:t>
            </w:r>
          </w:p>
        </w:tc>
      </w:tr>
      <w:tr w:rsidR="00B714F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 w:rsidP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="00A527E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до атестації та атестація здобувачів вищої освіти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 w:rsidP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Захист, іспит</w:t>
            </w:r>
          </w:p>
        </w:tc>
      </w:tr>
      <w:tr w:rsidR="00B714FD" w:rsidTr="00B714FD"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B714FD" w:rsidTr="00B714FD"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 w:rsidP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Вибіркові компоненти ОП</w:t>
            </w:r>
          </w:p>
        </w:tc>
      </w:tr>
      <w:tr w:rsidR="00B714F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Правознавство /Політологія / Україна в Європі і світі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B714F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Економіка / Соціологія/ Історія світової культури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4FD" w:rsidRDefault="00B7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B714F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Дисципліна за вільним вибором студента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4FD" w:rsidRDefault="00B7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B714F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4.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4FD" w:rsidRDefault="00B714F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Загальне і спеціальне документознавство/ Основи видавничої справи та редагування/ Соціальні комунікації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диф.залік, залік</w:t>
            </w:r>
          </w:p>
        </w:tc>
      </w:tr>
      <w:tr w:rsidR="00B714F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5.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4FD" w:rsidRDefault="00B7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Друковані видання/ Коректура/ Основи медіакультури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диф.залік</w:t>
            </w:r>
          </w:p>
        </w:tc>
      </w:tr>
      <w:tr w:rsidR="00B714F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6.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4FD" w:rsidRDefault="00B7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Діловодство (загальне, кадрове, юридичне, управлінське)/ Теорія і практика редагування й перекладу/ Медійна жанрологія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диф.залік, залік</w:t>
            </w:r>
          </w:p>
        </w:tc>
      </w:tr>
      <w:tr w:rsidR="00B714F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7.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714FD" w:rsidRDefault="00B7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Наукова обробка документів/ Наукова обробка видань/ Критичне мислення у мультимедійному світі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B714F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8.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14FD" w:rsidRDefault="00B7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Типологія помилок/ Редакторський практикум/ Практикум з редагування, перекладу і трасформації медіатекстів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B714F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9.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714FD" w:rsidRDefault="00B714F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Соціолінгвістика / </w:t>
            </w:r>
            <w:r>
              <w:rPr>
                <w:rFonts w:ascii="Times New Roman" w:hAnsi="Times New Roman"/>
                <w:sz w:val="24"/>
                <w:szCs w:val="24"/>
              </w:rPr>
              <w:t>Етимологія української мови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B714F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10.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14FD" w:rsidRDefault="00B7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Сучасні міфокритичні студії / Фантастичний модус української літератури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B714F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11.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714FD" w:rsidRDefault="00B714F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Література діаспори /  </w:t>
            </w:r>
            <w:r>
              <w:rPr>
                <w:rFonts w:ascii="Times New Roman" w:hAnsi="Times New Roman"/>
                <w:sz w:val="24"/>
                <w:szCs w:val="24"/>
              </w:rPr>
              <w:t>Виразне читання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B714F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ВК12.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714FD" w:rsidRDefault="00B7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Психолінгвістика/ Літературна компаративістика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B714FD" w:rsidTr="00B714F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 13.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14FD" w:rsidRDefault="00B714F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Текстознавство / Культура українського мовлення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B714FD" w:rsidTr="00B714FD"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B714FD" w:rsidTr="00B714FD"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FD" w:rsidRDefault="00B7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</w:tr>
    </w:tbl>
    <w:p w:rsidR="006D4E6F" w:rsidRDefault="006D4E6F" w:rsidP="006D4E6F">
      <w:pPr>
        <w:jc w:val="center"/>
        <w:rPr>
          <w:rFonts w:ascii="Times New Roman" w:hAnsi="Times New Roman"/>
          <w:sz w:val="28"/>
          <w:szCs w:val="28"/>
        </w:rPr>
      </w:pPr>
    </w:p>
    <w:p w:rsidR="006D4E6F" w:rsidRDefault="006D4E6F" w:rsidP="006D4E6F">
      <w:pPr>
        <w:jc w:val="center"/>
        <w:rPr>
          <w:rFonts w:ascii="Times New Roman" w:hAnsi="Times New Roman"/>
          <w:sz w:val="28"/>
          <w:szCs w:val="28"/>
        </w:rPr>
      </w:pPr>
    </w:p>
    <w:p w:rsidR="00D544EF" w:rsidRDefault="00D544EF" w:rsidP="006D4E6F">
      <w:pPr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D544EF" w:rsidRDefault="00D544EF" w:rsidP="006D4E6F">
      <w:pPr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6D4E6F" w:rsidRDefault="006D4E6F" w:rsidP="006D4E6F">
      <w:pPr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D544EF" w:rsidRDefault="00D544EF" w:rsidP="006D4E6F">
      <w:pPr>
        <w:jc w:val="center"/>
        <w:rPr>
          <w:rFonts w:ascii="Times New Roman" w:hAnsi="Times New Roman"/>
          <w:b/>
          <w:sz w:val="28"/>
          <w:szCs w:val="28"/>
          <w:highlight w:val="yellow"/>
        </w:rPr>
        <w:sectPr w:rsidR="00D544EF" w:rsidSect="00156E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4E6F" w:rsidRDefault="006D4E6F" w:rsidP="006D4E6F">
      <w:pPr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6D4E6F" w:rsidRDefault="006D4E6F" w:rsidP="006D4E6F">
      <w:pPr>
        <w:rPr>
          <w:rFonts w:ascii="Times New Roman" w:hAnsi="Times New Roman"/>
          <w:b/>
          <w:sz w:val="28"/>
          <w:szCs w:val="28"/>
          <w:highlight w:val="yellow"/>
        </w:rPr>
      </w:pPr>
    </w:p>
    <w:p w:rsidR="00525F79" w:rsidRDefault="00525F79" w:rsidP="00525F79">
      <w:pPr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horzAnchor="margin" w:tblpX="1134" w:tblpY="-1696"/>
        <w:tblW w:w="144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06"/>
        <w:gridCol w:w="2171"/>
        <w:gridCol w:w="1775"/>
        <w:gridCol w:w="270"/>
        <w:gridCol w:w="1499"/>
        <w:gridCol w:w="1615"/>
        <w:gridCol w:w="165"/>
        <w:gridCol w:w="1414"/>
        <w:gridCol w:w="1767"/>
        <w:gridCol w:w="1843"/>
      </w:tblGrid>
      <w:tr w:rsidR="00D544EF" w:rsidTr="004B0649">
        <w:trPr>
          <w:trHeight w:val="143"/>
        </w:trPr>
        <w:tc>
          <w:tcPr>
            <w:tcW w:w="1442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Default="00D544EF" w:rsidP="004B0649">
            <w:pPr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544EF" w:rsidRDefault="00D544EF" w:rsidP="004B0649">
            <w:pPr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544EF" w:rsidRDefault="00D544EF" w:rsidP="004B0649">
            <w:pPr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544EF" w:rsidRDefault="00D544EF" w:rsidP="004B0649">
            <w:pPr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544EF" w:rsidRPr="00FD1A27" w:rsidRDefault="00D544EF" w:rsidP="004B0649">
            <w:pPr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2.2. Структурно-логічна схема ОПП</w:t>
            </w:r>
          </w:p>
        </w:tc>
      </w:tr>
      <w:tr w:rsidR="00D544EF" w:rsidTr="004B0649">
        <w:trPr>
          <w:trHeight w:val="143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І курс</w:t>
            </w:r>
          </w:p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Default="00D544EF" w:rsidP="004B0649">
            <w:pPr>
              <w:ind w:firstLine="56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ІІ курс</w:t>
            </w:r>
          </w:p>
        </w:tc>
        <w:tc>
          <w:tcPr>
            <w:tcW w:w="319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Default="00D544EF" w:rsidP="004B0649">
            <w:pPr>
              <w:ind w:firstLine="56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ІІІ курс</w:t>
            </w:r>
          </w:p>
        </w:tc>
        <w:tc>
          <w:tcPr>
            <w:tcW w:w="3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Default="00D544EF" w:rsidP="004B0649">
            <w:pPr>
              <w:ind w:firstLine="56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IV</w:t>
            </w:r>
            <w:r w:rsidRPr="00A67BFE">
              <w:rPr>
                <w:rFonts w:ascii="Times New Roman" w:hAnsi="Times New Roman"/>
                <w:b/>
                <w:bCs/>
              </w:rPr>
              <w:t xml:space="preserve"> курс</w:t>
            </w:r>
          </w:p>
        </w:tc>
      </w:tr>
      <w:tr w:rsidR="00D544EF" w:rsidTr="004B0649">
        <w:trPr>
          <w:trHeight w:val="143"/>
        </w:trPr>
        <w:tc>
          <w:tcPr>
            <w:tcW w:w="19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D544EF" w:rsidP="004B064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І семестр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ІІ семестр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D544EF" w:rsidP="004B064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ІІІ семестр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D544EF" w:rsidP="004B064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IV</w:t>
            </w:r>
            <w:r w:rsidRPr="00A67BFE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семестр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D544EF" w:rsidP="004B064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V</w:t>
            </w:r>
            <w:r w:rsidRPr="00A67BFE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семестр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D544EF" w:rsidP="004B064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</w:rPr>
              <w:t>І семестр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D544EF" w:rsidP="004B064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</w:rPr>
              <w:t>ІІ  семестр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D544EF" w:rsidP="004B064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</w:rPr>
              <w:t>ІІІ семестр</w:t>
            </w:r>
          </w:p>
        </w:tc>
      </w:tr>
      <w:tr w:rsidR="00D544EF" w:rsidTr="004B0649">
        <w:trPr>
          <w:trHeight w:val="1161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Історія України та української культури 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диф.залік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Філософія 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44EF" w:rsidTr="004B0649">
        <w:trPr>
          <w:trHeight w:val="244"/>
        </w:trPr>
        <w:tc>
          <w:tcPr>
            <w:tcW w:w="40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Іноземна мова</w:t>
            </w:r>
          </w:p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зал., екз.</w:t>
            </w:r>
          </w:p>
        </w:tc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44EF" w:rsidRPr="00F63230" w:rsidTr="004B0649">
        <w:trPr>
          <w:trHeight w:val="143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Екологія 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Психологія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  <w:r w:rsidRPr="00A67BFE">
              <w:t xml:space="preserve">  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Безпека життєдіяльності (безпека життєдіяльності, основи охорони праці та цивільний захист)  екз.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44EF" w:rsidTr="004B0649">
        <w:trPr>
          <w:trHeight w:val="1329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Вікова фізіологія і валеологія 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Основи наукових досліджень 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диф/зал.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Інформаційні технології в галузі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544EF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544EF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44EF" w:rsidRPr="006133CD" w:rsidTr="004B0649">
        <w:trPr>
          <w:trHeight w:val="143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Вступ до мовознавства 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екз.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Фольклор і дитяча література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диф.зал.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Педагогіка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екз.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Ділова українська мова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F63230" w:rsidRDefault="00D544EF" w:rsidP="004B064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D544EF" w:rsidTr="004B0649">
        <w:trPr>
          <w:trHeight w:val="143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Вступ до літературознавства екз.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Українська діалектологія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диф.зал.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Методика викладання української мови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Методика викладання української мови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екз. 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4B064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D544EF" w:rsidRPr="004609D0" w:rsidTr="004B0649">
        <w:trPr>
          <w:trHeight w:val="1746"/>
        </w:trPr>
        <w:tc>
          <w:tcPr>
            <w:tcW w:w="40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Практикум з української мови</w:t>
            </w:r>
          </w:p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зал., диф.зал.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left="10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Методика викладання української літератури</w:t>
            </w:r>
          </w:p>
          <w:p w:rsidR="00D544EF" w:rsidRPr="00A67BFE" w:rsidRDefault="00D544EF" w:rsidP="004B0649">
            <w:pPr>
              <w:ind w:left="10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Методика викладання української літератури 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Загальне мовознавство екз.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Стилістика української мови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диф.зал.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</w:tr>
      <w:tr w:rsidR="00D544EF" w:rsidRPr="00B0580F" w:rsidTr="004B0649">
        <w:trPr>
          <w:trHeight w:val="143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3C716C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мови (старослов’янська мова)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диф/зал.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left="-108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мови (історична граматика української мови)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зал.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Теорія літератури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мови (історія української літературної мови)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  <w:t>зал.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</w:tr>
      <w:tr w:rsidR="00D544EF" w:rsidTr="004B0649">
        <w:trPr>
          <w:trHeight w:val="143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34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Сучасна українська літературна мова</w:t>
            </w:r>
          </w:p>
          <w:p w:rsidR="00D544EF" w:rsidRPr="00A67BFE" w:rsidRDefault="00D544EF" w:rsidP="004B0649">
            <w:pPr>
              <w:ind w:firstLine="34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Сучасна українська літературна мова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екз.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Сучасна українська літературна мова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Сучасна українська літературна мова 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Сучасна українська літературна   мова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Сучасна українська літературна мова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  <w:r w:rsidRPr="00A67BFE">
              <w:t xml:space="preserve"> + 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Курсова робота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диф.зал.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Сучасна українська літературна мова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диф.зал.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Сучасна українська літературна мова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</w:p>
        </w:tc>
      </w:tr>
      <w:tr w:rsidR="00D544EF" w:rsidTr="004B0649">
        <w:trPr>
          <w:trHeight w:val="143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української літератури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/диф.зал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української літератури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кз.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української літератури</w:t>
            </w:r>
          </w:p>
          <w:p w:rsidR="00D544EF" w:rsidRPr="00A67BFE" w:rsidRDefault="00D544EF" w:rsidP="004B0649">
            <w:pPr>
              <w:ind w:firstLine="61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/екз.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української літератури екз.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української літератури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української літератури</w:t>
            </w:r>
          </w:p>
          <w:p w:rsidR="00D544EF" w:rsidRPr="00A67BFE" w:rsidRDefault="00D544EF" w:rsidP="004B0649">
            <w:pPr>
              <w:ind w:hang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диф.зал </w:t>
            </w:r>
          </w:p>
          <w:p w:rsidR="00D544EF" w:rsidRPr="00A67BFE" w:rsidRDefault="00D544EF" w:rsidP="004B0649">
            <w:pPr>
              <w:ind w:left="-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Історія української літератури</w:t>
            </w:r>
          </w:p>
          <w:p w:rsidR="00D544EF" w:rsidRPr="00A67BFE" w:rsidRDefault="00D544EF" w:rsidP="004B0649">
            <w:pPr>
              <w:ind w:hang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екз.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 + Курсова робота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диф.зал.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44EF" w:rsidRPr="00A67BFE" w:rsidRDefault="00D544EF" w:rsidP="004B0649">
            <w:pPr>
              <w:ind w:left="11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Історія української літератури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екз.</w:t>
            </w:r>
          </w:p>
        </w:tc>
      </w:tr>
      <w:tr w:rsidR="00D544EF" w:rsidRPr="006133CD" w:rsidTr="004B0649">
        <w:trPr>
          <w:trHeight w:val="1113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зарубіжної літератури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зал.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зарубіжної літератури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зал.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зарубіжної літератури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диф.зал.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зарубіжної літератури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екз..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зарубіжної літератури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зарубіжної літератури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зал.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Історія зарубіжної літератури</w:t>
            </w:r>
          </w:p>
          <w:p w:rsidR="00D544EF" w:rsidRPr="00A67BFE" w:rsidRDefault="00D544EF" w:rsidP="004B0649">
            <w:pPr>
              <w:ind w:firstLine="26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екз.</w:t>
            </w:r>
          </w:p>
        </w:tc>
      </w:tr>
      <w:tr w:rsidR="00D544EF" w:rsidTr="004B0649">
        <w:trPr>
          <w:trHeight w:val="1655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Економіка / Соціологія/ Історія світової культури 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Україна в Європі і світі / Історія світової культури 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44EF" w:rsidTr="004B0649">
        <w:trPr>
          <w:trHeight w:val="1209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Дисципліни вільного вибору студента</w:t>
            </w:r>
          </w:p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зал.\зал.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44EF" w:rsidTr="004B0649">
        <w:trPr>
          <w:trHeight w:val="2546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Загальне і спеціальне документознавство/ Основи видавничої справи та редагування/ Соціальні комунікації </w:t>
            </w:r>
          </w:p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диф.зал./зал.</w:t>
            </w:r>
          </w:p>
        </w:tc>
        <w:tc>
          <w:tcPr>
            <w:tcW w:w="31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Наукова обробка документів/ Наукова обробка видань/ Критичне мислення у мультимедійному світі   з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ал.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44EF" w:rsidTr="004B0649">
        <w:trPr>
          <w:trHeight w:val="2573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Сучасні міфокритичні студії / Фантастичний модус української літератури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зал.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Друковані видання/ Коректура/ Основи медіакультури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диф.зал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  <w:tc>
          <w:tcPr>
            <w:tcW w:w="31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Діловодство (загальне, кадрове, юридичне, управлінське)/ Теорія і практика редагування й перекладу/ Медійна жанрологія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диф.зал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Типологія помилок/ Редакторський практикум/ Практикум з редагування, перекладу і трасформації медіатекстів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F63230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44EF" w:rsidTr="004B0649">
        <w:trPr>
          <w:trHeight w:val="1511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Соціолінгвістика / Етимологія української мови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Література діаспори / Виразне читання зал.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F63230" w:rsidRDefault="00D544EF" w:rsidP="004B064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D544EF" w:rsidTr="004B0649">
        <w:trPr>
          <w:trHeight w:val="1361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left="-77" w:right="-73" w:firstLine="77"/>
              <w:rPr>
                <w:rFonts w:ascii="Times New Roman" w:hAnsi="Times New Roman"/>
                <w:i/>
                <w:iCs/>
                <w:sz w:val="20"/>
              </w:rPr>
            </w:pPr>
            <w:r w:rsidRPr="00A67BFE">
              <w:rPr>
                <w:rFonts w:ascii="Times New Roman" w:hAnsi="Times New Roman"/>
                <w:i/>
                <w:iCs/>
                <w:sz w:val="20"/>
              </w:rPr>
              <w:t>Психолінгвістика/ Літературна компаративістика</w:t>
            </w:r>
          </w:p>
          <w:p w:rsidR="00D544EF" w:rsidRPr="00A67BFE" w:rsidRDefault="00D544EF" w:rsidP="004B06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Текстознавство / Культура українського мовлення  зал.</w:t>
            </w:r>
          </w:p>
        </w:tc>
      </w:tr>
      <w:tr w:rsidR="00D544EF" w:rsidTr="004B0649">
        <w:trPr>
          <w:trHeight w:val="704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>Навчальна практика</w:t>
            </w:r>
          </w:p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зал.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Навчальна практика </w:t>
            </w:r>
          </w:p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зал.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Виробнича практика </w:t>
            </w:r>
          </w:p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диф.зал.</w:t>
            </w:r>
          </w:p>
        </w:tc>
      </w:tr>
      <w:tr w:rsidR="00D544EF" w:rsidTr="004B0649">
        <w:trPr>
          <w:trHeight w:val="1209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44EF" w:rsidRPr="00A67BFE" w:rsidRDefault="00D544EF" w:rsidP="004B0649">
            <w:pPr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EF" w:rsidRPr="00A67BFE" w:rsidRDefault="00D544EF" w:rsidP="004B064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C716C">
              <w:rPr>
                <w:rFonts w:ascii="Times New Roman" w:hAnsi="Times New Roman"/>
                <w:i/>
                <w:sz w:val="24"/>
                <w:szCs w:val="24"/>
              </w:rPr>
              <w:t>Підготовка до атестації та атестація здобувачів вищої</w:t>
            </w:r>
            <w:r w:rsidRPr="00A67BFE">
              <w:rPr>
                <w:rFonts w:ascii="Times New Roman" w:hAnsi="Times New Roman"/>
                <w:i/>
                <w:sz w:val="24"/>
                <w:szCs w:val="24"/>
              </w:rPr>
              <w:t xml:space="preserve"> освіти </w:t>
            </w:r>
            <w:r w:rsidRPr="00A67BFE">
              <w:rPr>
                <w:rFonts w:ascii="Times New Roman" w:hAnsi="Times New Roman"/>
                <w:i/>
                <w:iCs/>
                <w:sz w:val="24"/>
                <w:szCs w:val="24"/>
              </w:rPr>
              <w:t>екз.</w:t>
            </w:r>
          </w:p>
        </w:tc>
      </w:tr>
    </w:tbl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  <w:sectPr w:rsidR="00D544EF" w:rsidSect="00D544E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544EF" w:rsidRDefault="00D544EF" w:rsidP="00525F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4E6F" w:rsidRDefault="006D4E6F" w:rsidP="00525F7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Форма атестації здобувачів вищої освіти</w:t>
      </w:r>
    </w:p>
    <w:p w:rsidR="006D4E6F" w:rsidRDefault="006D4E6F" w:rsidP="006D4E6F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4E6F" w:rsidRDefault="006D4E6F" w:rsidP="006D4E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Атестація випускників освітньо-професійної програми «Філологія (українська мова та література)» першого (бакалаврського) рівня вищої освіти спеціальності 035 Філологія (українська мова та література) проводиться у формі захисту дипломної роботи та комплексного іспиту за фахом. </w:t>
      </w:r>
    </w:p>
    <w:p w:rsidR="006D4E6F" w:rsidRDefault="006D4E6F" w:rsidP="006D4E6F">
      <w:pPr>
        <w:tabs>
          <w:tab w:val="left" w:pos="851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Завершується атестація врученням документу встановленого зразка про присудження здобувачеві вищої освіти ступеня «бакалавр» і з пр</w:t>
      </w:r>
      <w:r w:rsidR="005823B2">
        <w:rPr>
          <w:rFonts w:ascii="Times New Roman" w:hAnsi="Times New Roman"/>
          <w:sz w:val="28"/>
          <w:szCs w:val="28"/>
        </w:rPr>
        <w:t>исвоєнням кваліфікації: філолог (українська мова та література).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D4E6F" w:rsidRDefault="006D4E6F" w:rsidP="006D4E6F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Атестація здійснюється відкрито і публічно.</w:t>
      </w:r>
    </w:p>
    <w:p w:rsidR="006250AE" w:rsidRDefault="006250AE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136993" w:rsidRDefault="00136993">
      <w:pPr>
        <w:rPr>
          <w:rFonts w:asciiTheme="minorHAnsi" w:hAnsiTheme="minorHAnsi"/>
        </w:rPr>
        <w:sectPr w:rsidR="00136993" w:rsidSect="00136993">
          <w:pgSz w:w="11906" w:h="16838"/>
          <w:pgMar w:top="1134" w:right="567" w:bottom="1134" w:left="709" w:header="709" w:footer="709" w:gutter="0"/>
          <w:cols w:space="708"/>
          <w:docGrid w:linePitch="360"/>
        </w:sect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136993" w:rsidRPr="008B74F3" w:rsidRDefault="00136993" w:rsidP="00136993">
      <w:pPr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</w:rPr>
      </w:pPr>
      <w:r w:rsidRPr="008B74F3">
        <w:rPr>
          <w:rFonts w:ascii="Times New Roman" w:hAnsi="Times New Roman"/>
          <w:b/>
          <w:sz w:val="24"/>
          <w:szCs w:val="24"/>
        </w:rPr>
        <w:t>Матриця відповідності програмних компетентностей компонентам освітньої програми</w:t>
      </w: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841D7A" w:rsidRDefault="00841D7A">
      <w:pPr>
        <w:rPr>
          <w:rFonts w:asciiTheme="minorHAnsi" w:hAnsiTheme="minorHAnsi"/>
        </w:rPr>
      </w:pPr>
    </w:p>
    <w:p w:rsidR="009E6E2C" w:rsidRDefault="009E6E2C">
      <w:pPr>
        <w:rPr>
          <w:rFonts w:asciiTheme="minorHAnsi" w:hAnsiTheme="minorHAnsi"/>
        </w:rPr>
      </w:pPr>
    </w:p>
    <w:p w:rsidR="009E6E2C" w:rsidRDefault="009E6E2C">
      <w:pPr>
        <w:rPr>
          <w:rFonts w:asciiTheme="minorHAnsi" w:hAnsiTheme="minorHAnsi"/>
        </w:rPr>
      </w:pPr>
    </w:p>
    <w:tbl>
      <w:tblPr>
        <w:tblpPr w:leftFromText="180" w:rightFromText="180" w:vertAnchor="page" w:horzAnchor="margin" w:tblpXSpec="center" w:tblpY="2567"/>
        <w:tblW w:w="12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1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136993" w:rsidRPr="005B2F6D" w:rsidTr="004B0649">
        <w:trPr>
          <w:cantSplit/>
          <w:trHeight w:val="842"/>
        </w:trPr>
        <w:tc>
          <w:tcPr>
            <w:tcW w:w="1201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2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3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4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5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6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7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8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 9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10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11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12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13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14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15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16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17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18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19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20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21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22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23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24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25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ОК 26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1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2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3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4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5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6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7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8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9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10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11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12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B2F6D" w:rsidRDefault="00136993" w:rsidP="004B0649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ВК 13</w:t>
            </w:r>
          </w:p>
        </w:tc>
      </w:tr>
      <w:tr w:rsidR="00136993" w:rsidRPr="005B2F6D" w:rsidTr="004B0649">
        <w:trPr>
          <w:trHeight w:val="273"/>
        </w:trPr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1</w:t>
            </w:r>
          </w:p>
        </w:tc>
        <w:tc>
          <w:tcPr>
            <w:tcW w:w="284" w:type="dxa"/>
          </w:tcPr>
          <w:p w:rsidR="00136993" w:rsidRPr="00DD74AA" w:rsidRDefault="00136993" w:rsidP="004B0649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DD74AA" w:rsidRDefault="00136993" w:rsidP="004B0649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+</w:t>
            </w:r>
          </w:p>
        </w:tc>
        <w:tc>
          <w:tcPr>
            <w:tcW w:w="284" w:type="dxa"/>
          </w:tcPr>
          <w:p w:rsidR="00136993" w:rsidRPr="00DD74AA" w:rsidRDefault="00136993" w:rsidP="004B0649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+</w:t>
            </w:r>
          </w:p>
        </w:tc>
        <w:tc>
          <w:tcPr>
            <w:tcW w:w="283" w:type="dxa"/>
          </w:tcPr>
          <w:p w:rsidR="00136993" w:rsidRPr="00DD74AA" w:rsidRDefault="00136993" w:rsidP="004B0649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2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3</w:t>
            </w:r>
          </w:p>
        </w:tc>
        <w:tc>
          <w:tcPr>
            <w:tcW w:w="284" w:type="dxa"/>
          </w:tcPr>
          <w:p w:rsidR="00136993" w:rsidRPr="00866DEF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4</w:t>
            </w:r>
          </w:p>
        </w:tc>
        <w:tc>
          <w:tcPr>
            <w:tcW w:w="284" w:type="dxa"/>
          </w:tcPr>
          <w:p w:rsidR="00136993" w:rsidRPr="00DD74AA" w:rsidRDefault="00136993" w:rsidP="004B0649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5</w:t>
            </w:r>
          </w:p>
        </w:tc>
        <w:tc>
          <w:tcPr>
            <w:tcW w:w="284" w:type="dxa"/>
          </w:tcPr>
          <w:p w:rsidR="00136993" w:rsidRPr="00DD74AA" w:rsidRDefault="00136993" w:rsidP="004B0649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6</w:t>
            </w:r>
          </w:p>
        </w:tc>
        <w:tc>
          <w:tcPr>
            <w:tcW w:w="284" w:type="dxa"/>
          </w:tcPr>
          <w:p w:rsidR="00136993" w:rsidRPr="00866DEF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DD74AA" w:rsidRDefault="00136993" w:rsidP="004B0649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7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8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9</w:t>
            </w:r>
          </w:p>
        </w:tc>
        <w:tc>
          <w:tcPr>
            <w:tcW w:w="284" w:type="dxa"/>
          </w:tcPr>
          <w:p w:rsidR="00136993" w:rsidRPr="00DD74AA" w:rsidRDefault="00136993" w:rsidP="004B0649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+</w:t>
            </w:r>
          </w:p>
        </w:tc>
        <w:tc>
          <w:tcPr>
            <w:tcW w:w="284" w:type="dxa"/>
          </w:tcPr>
          <w:p w:rsidR="00136993" w:rsidRPr="00DD74AA" w:rsidRDefault="00136993" w:rsidP="004B0649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ЗК 10</w:t>
            </w:r>
          </w:p>
        </w:tc>
        <w:tc>
          <w:tcPr>
            <w:tcW w:w="284" w:type="dxa"/>
          </w:tcPr>
          <w:p w:rsidR="00136993" w:rsidRPr="00DD74AA" w:rsidRDefault="00136993" w:rsidP="004B0649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1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2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3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4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rPr>
          <w:trHeight w:val="266"/>
        </w:trPr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5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6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7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8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9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10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11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12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13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14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  <w:tr w:rsidR="00136993" w:rsidRPr="005B2F6D" w:rsidTr="004B0649">
        <w:tc>
          <w:tcPr>
            <w:tcW w:w="1201" w:type="dxa"/>
            <w:vAlign w:val="center"/>
          </w:tcPr>
          <w:p w:rsidR="00136993" w:rsidRPr="005B2F6D" w:rsidRDefault="00136993" w:rsidP="004B06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B2F6D">
              <w:rPr>
                <w:rFonts w:ascii="Times New Roman" w:hAnsi="Times New Roman"/>
                <w:b/>
                <w:sz w:val="20"/>
              </w:rPr>
              <w:t>ФК 15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136993" w:rsidRPr="005B2F6D" w:rsidRDefault="00136993" w:rsidP="004B0649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136993" w:rsidRPr="009E7EC6" w:rsidRDefault="009E7EC6" w:rsidP="009E7EC6">
      <w:pPr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="00136993" w:rsidRPr="009E7EC6">
        <w:rPr>
          <w:rFonts w:ascii="Times New Roman" w:hAnsi="Times New Roman"/>
          <w:b/>
          <w:sz w:val="24"/>
          <w:szCs w:val="24"/>
        </w:rPr>
        <w:t>Матриця забезпечення програмних результатів навчання відповідними компонентами освітньої програми</w:t>
      </w:r>
    </w:p>
    <w:p w:rsidR="00136993" w:rsidRDefault="00136993" w:rsidP="00136993">
      <w:pPr>
        <w:rPr>
          <w:rFonts w:asciiTheme="minorHAnsi" w:hAnsiTheme="minorHAnsi"/>
        </w:rPr>
      </w:pPr>
    </w:p>
    <w:tbl>
      <w:tblPr>
        <w:tblpPr w:leftFromText="180" w:rightFromText="180" w:vertAnchor="page" w:horzAnchor="margin" w:tblpXSpec="center" w:tblpY="1441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</w:tblGrid>
      <w:tr w:rsidR="00136993" w:rsidRPr="008B74F3" w:rsidTr="00136993">
        <w:trPr>
          <w:cantSplit/>
          <w:trHeight w:val="696"/>
        </w:trPr>
        <w:tc>
          <w:tcPr>
            <w:tcW w:w="1242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1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2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3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4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5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6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7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8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  9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ОК10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ОК11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ОК12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ОК13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ОК14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ОК15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ОК16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ОК17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ОК18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ОК19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ОК20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ОК21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ОК22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ОК23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ОК24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ОК25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ОК26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ОК27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ОК28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ОК29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1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2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3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4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5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6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7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8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 9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ВК10</w:t>
            </w:r>
          </w:p>
        </w:tc>
        <w:tc>
          <w:tcPr>
            <w:tcW w:w="283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ВК11</w:t>
            </w:r>
          </w:p>
        </w:tc>
        <w:tc>
          <w:tcPr>
            <w:tcW w:w="284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ВК12</w:t>
            </w:r>
          </w:p>
        </w:tc>
        <w:tc>
          <w:tcPr>
            <w:tcW w:w="425" w:type="dxa"/>
            <w:textDirection w:val="tbRl"/>
            <w:vAlign w:val="center"/>
          </w:tcPr>
          <w:p w:rsidR="00136993" w:rsidRPr="005333A8" w:rsidRDefault="00136993" w:rsidP="00136993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33A8">
              <w:rPr>
                <w:rFonts w:ascii="Times New Roman" w:hAnsi="Times New Roman"/>
                <w:b/>
                <w:sz w:val="18"/>
                <w:szCs w:val="18"/>
              </w:rPr>
              <w:t>ВК13</w:t>
            </w:r>
          </w:p>
        </w:tc>
      </w:tr>
      <w:tr w:rsidR="00136993" w:rsidRPr="008B74F3" w:rsidTr="00136993">
        <w:trPr>
          <w:trHeight w:val="273"/>
        </w:trPr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ПРЗ</w:t>
            </w:r>
            <w:r w:rsidRPr="008B74F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ПРЗ  2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ПРЗ  3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ПРЗ  4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ПРЗ  5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ПРУ 1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ПРУ 2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ПРУ 3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ПРУ 4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ПРУ 5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ПРУ 6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ПРУ 7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ПРУ 8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ПРУ 9 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ПРУ 10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ПРУ 11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136993" w:rsidRPr="008B74F3" w:rsidTr="00136993">
        <w:trPr>
          <w:trHeight w:val="346"/>
        </w:trPr>
        <w:tc>
          <w:tcPr>
            <w:tcW w:w="1242" w:type="dxa"/>
            <w:vAlign w:val="center"/>
          </w:tcPr>
          <w:p w:rsidR="0013699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ПРУ 12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425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ПРУ 13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ПРУ 14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ПРК 1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ПРК 2 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ПРК 3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ПРК 4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ПРА 1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ПРА 2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ПРА 3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6993" w:rsidRPr="008B74F3" w:rsidTr="00136993">
        <w:tc>
          <w:tcPr>
            <w:tcW w:w="1242" w:type="dxa"/>
            <w:vAlign w:val="center"/>
          </w:tcPr>
          <w:p w:rsidR="00136993" w:rsidRPr="008B74F3" w:rsidRDefault="00136993" w:rsidP="0013699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ПРА 4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36993" w:rsidRPr="008B74F3" w:rsidRDefault="00136993" w:rsidP="00136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jc w:val="center"/>
        <w:rPr>
          <w:rFonts w:ascii="Times New Roman" w:hAnsi="Times New Roman"/>
          <w:sz w:val="28"/>
          <w:szCs w:val="28"/>
        </w:rPr>
      </w:pPr>
    </w:p>
    <w:p w:rsidR="00136993" w:rsidRDefault="00136993" w:rsidP="00136993">
      <w:pPr>
        <w:rPr>
          <w:rFonts w:ascii="Times New Roman" w:hAnsi="Times New Roman"/>
          <w:sz w:val="28"/>
          <w:szCs w:val="28"/>
        </w:rPr>
      </w:pPr>
    </w:p>
    <w:p w:rsidR="00136993" w:rsidRPr="00136993" w:rsidRDefault="00136993" w:rsidP="00136993">
      <w:pPr>
        <w:rPr>
          <w:rFonts w:ascii="Times New Roman" w:hAnsi="Times New Roman"/>
          <w:sz w:val="28"/>
          <w:szCs w:val="28"/>
        </w:rPr>
        <w:sectPr w:rsidR="00136993" w:rsidRPr="00136993" w:rsidSect="004B0649">
          <w:pgSz w:w="16838" w:h="11906" w:orient="landscape"/>
          <w:pgMar w:top="709" w:right="1134" w:bottom="568" w:left="1134" w:header="708" w:footer="708" w:gutter="0"/>
          <w:cols w:space="708"/>
          <w:docGrid w:linePitch="360"/>
        </w:sectPr>
      </w:pPr>
    </w:p>
    <w:p w:rsidR="00136993" w:rsidRDefault="00136993" w:rsidP="00136993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136993" w:rsidRDefault="00136993">
      <w:pPr>
        <w:rPr>
          <w:rFonts w:asciiTheme="minorHAnsi" w:hAnsiTheme="minorHAnsi"/>
        </w:rPr>
      </w:pPr>
    </w:p>
    <w:sectPr w:rsidR="00136993" w:rsidSect="009E6E2C"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3D0F"/>
    <w:multiLevelType w:val="hybridMultilevel"/>
    <w:tmpl w:val="62A60230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B35068"/>
    <w:multiLevelType w:val="hybridMultilevel"/>
    <w:tmpl w:val="28E2E0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504DF"/>
    <w:multiLevelType w:val="hybridMultilevel"/>
    <w:tmpl w:val="28E2E0B0"/>
    <w:lvl w:ilvl="0" w:tplc="0419000F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A4B5B"/>
    <w:multiLevelType w:val="hybridMultilevel"/>
    <w:tmpl w:val="60DEB5E6"/>
    <w:lvl w:ilvl="0" w:tplc="B80C40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F2926"/>
    <w:multiLevelType w:val="hybridMultilevel"/>
    <w:tmpl w:val="B86ECECA"/>
    <w:lvl w:ilvl="0" w:tplc="C4546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6C1ED9"/>
    <w:multiLevelType w:val="hybridMultilevel"/>
    <w:tmpl w:val="1E2E11D2"/>
    <w:lvl w:ilvl="0" w:tplc="1A6AC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AC7B4E"/>
    <w:multiLevelType w:val="hybridMultilevel"/>
    <w:tmpl w:val="28E2E0B0"/>
    <w:lvl w:ilvl="0" w:tplc="0419000F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A17E8"/>
    <w:rsid w:val="000120C0"/>
    <w:rsid w:val="00025F1C"/>
    <w:rsid w:val="000A17E8"/>
    <w:rsid w:val="00104DC6"/>
    <w:rsid w:val="00136993"/>
    <w:rsid w:val="00156EF2"/>
    <w:rsid w:val="0021418C"/>
    <w:rsid w:val="00216214"/>
    <w:rsid w:val="00247359"/>
    <w:rsid w:val="00315921"/>
    <w:rsid w:val="00344FFB"/>
    <w:rsid w:val="003671D4"/>
    <w:rsid w:val="00390574"/>
    <w:rsid w:val="003E078A"/>
    <w:rsid w:val="00424D2D"/>
    <w:rsid w:val="004B0649"/>
    <w:rsid w:val="004E167C"/>
    <w:rsid w:val="004F1C0C"/>
    <w:rsid w:val="00525F79"/>
    <w:rsid w:val="005823B2"/>
    <w:rsid w:val="005C2A97"/>
    <w:rsid w:val="006250AE"/>
    <w:rsid w:val="006345A5"/>
    <w:rsid w:val="0066081C"/>
    <w:rsid w:val="00697600"/>
    <w:rsid w:val="006A6CAB"/>
    <w:rsid w:val="006D4E6F"/>
    <w:rsid w:val="00732427"/>
    <w:rsid w:val="007524DB"/>
    <w:rsid w:val="00754E43"/>
    <w:rsid w:val="0077085F"/>
    <w:rsid w:val="0077242A"/>
    <w:rsid w:val="00841D7A"/>
    <w:rsid w:val="0089364A"/>
    <w:rsid w:val="00972E8A"/>
    <w:rsid w:val="009E6E2C"/>
    <w:rsid w:val="009E7EC6"/>
    <w:rsid w:val="00A527E9"/>
    <w:rsid w:val="00A86695"/>
    <w:rsid w:val="00B14D70"/>
    <w:rsid w:val="00B714FD"/>
    <w:rsid w:val="00B75BF7"/>
    <w:rsid w:val="00BC0534"/>
    <w:rsid w:val="00BF3753"/>
    <w:rsid w:val="00C04290"/>
    <w:rsid w:val="00C05380"/>
    <w:rsid w:val="00C44AF9"/>
    <w:rsid w:val="00C70CF2"/>
    <w:rsid w:val="00CB3C1A"/>
    <w:rsid w:val="00CC7E9C"/>
    <w:rsid w:val="00D22B50"/>
    <w:rsid w:val="00D544EF"/>
    <w:rsid w:val="00DE4CFA"/>
    <w:rsid w:val="00DF0678"/>
    <w:rsid w:val="00DF5187"/>
    <w:rsid w:val="00E20F9F"/>
    <w:rsid w:val="00E604F6"/>
    <w:rsid w:val="00EB362D"/>
    <w:rsid w:val="00ED713F"/>
    <w:rsid w:val="00EE6063"/>
    <w:rsid w:val="00F8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6D4E6F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D4E6F"/>
    <w:pPr>
      <w:keepNext/>
      <w:keepLines/>
      <w:spacing w:before="200"/>
      <w:outlineLvl w:val="1"/>
    </w:pPr>
    <w:rPr>
      <w:rFonts w:ascii="Cambria" w:hAnsi="Cambria"/>
      <w:b/>
      <w:bCs/>
      <w:color w:val="4F81BD"/>
      <w:szCs w:val="26"/>
    </w:rPr>
  </w:style>
  <w:style w:type="paragraph" w:styleId="9">
    <w:name w:val="heading 9"/>
    <w:basedOn w:val="a"/>
    <w:next w:val="a"/>
    <w:link w:val="90"/>
    <w:semiHidden/>
    <w:unhideWhenUsed/>
    <w:qFormat/>
    <w:rsid w:val="009E6E2C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D4E6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unhideWhenUsed/>
    <w:rsid w:val="006D4E6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4E6F"/>
    <w:pPr>
      <w:ind w:left="720"/>
      <w:contextualSpacing/>
    </w:pPr>
  </w:style>
  <w:style w:type="paragraph" w:customStyle="1" w:styleId="1">
    <w:name w:val="Абзац списка1"/>
    <w:basedOn w:val="a"/>
    <w:rsid w:val="006D4E6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Default">
    <w:name w:val="Default"/>
    <w:rsid w:val="006D4E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character" w:customStyle="1" w:styleId="rvts0">
    <w:name w:val="rvts0"/>
    <w:rsid w:val="006D4E6F"/>
  </w:style>
  <w:style w:type="character" w:customStyle="1" w:styleId="90">
    <w:name w:val="Заголовок 9 Знак"/>
    <w:basedOn w:val="a0"/>
    <w:link w:val="9"/>
    <w:semiHidden/>
    <w:rsid w:val="009E6E2C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9E6E2C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9E6E2C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table" w:styleId="a7">
    <w:name w:val="Table Grid"/>
    <w:basedOn w:val="a1"/>
    <w:uiPriority w:val="59"/>
    <w:rsid w:val="009E6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9E6E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6E2C"/>
    <w:rPr>
      <w:rFonts w:ascii="Antiqua" w:eastAsia="Times New Roman" w:hAnsi="Antiqua" w:cs="Times New Roman"/>
      <w:sz w:val="26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6E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6E2C"/>
    <w:rPr>
      <w:rFonts w:ascii="Antiqua" w:eastAsia="Times New Roman" w:hAnsi="Antiqua" w:cs="Times New Roman"/>
      <w:sz w:val="26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9E6E2C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7242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24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3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spu.edu/About.aspx?lang=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Faculty/IPhilologyJournalizm/abiturienty/op.aspx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3817</Words>
  <Characters>21758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</dc:creator>
  <cp:lastModifiedBy>amalchenko</cp:lastModifiedBy>
  <cp:revision>2</cp:revision>
  <cp:lastPrinted>2019-03-20T08:30:00Z</cp:lastPrinted>
  <dcterms:created xsi:type="dcterms:W3CDTF">2020-02-17T13:55:00Z</dcterms:created>
  <dcterms:modified xsi:type="dcterms:W3CDTF">2020-02-17T13:55:00Z</dcterms:modified>
</cp:coreProperties>
</file>